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18" w:type="dxa"/>
        <w:jc w:val="center"/>
        <w:tblLook w:val="04A0" w:firstRow="1" w:lastRow="0" w:firstColumn="1" w:lastColumn="0" w:noHBand="0" w:noVBand="1"/>
      </w:tblPr>
      <w:tblGrid>
        <w:gridCol w:w="1719"/>
        <w:gridCol w:w="3951"/>
        <w:gridCol w:w="4248"/>
      </w:tblGrid>
      <w:tr w:rsidR="009279AA" w:rsidRPr="001664B7" w14:paraId="480E7935" w14:textId="77777777" w:rsidTr="005E2747">
        <w:trPr>
          <w:jc w:val="center"/>
        </w:trPr>
        <w:tc>
          <w:tcPr>
            <w:tcW w:w="9918" w:type="dxa"/>
            <w:gridSpan w:val="3"/>
            <w:shd w:val="clear" w:color="auto" w:fill="17365D" w:themeFill="text2" w:themeFillShade="BF"/>
            <w:vAlign w:val="center"/>
          </w:tcPr>
          <w:p w14:paraId="65234F57" w14:textId="77777777" w:rsidR="009279AA" w:rsidRPr="005944AB" w:rsidRDefault="009279AA" w:rsidP="005E2747">
            <w:pPr>
              <w:pStyle w:val="NoSpacing"/>
              <w:jc w:val="center"/>
              <w:rPr>
                <w:rFonts w:ascii="Palatino Linotype" w:hAnsi="Palatino Linotype"/>
                <w:b/>
                <w:sz w:val="20"/>
                <w:szCs w:val="20"/>
              </w:rPr>
            </w:pPr>
            <w:r>
              <w:rPr>
                <w:rFonts w:ascii="Palatino Linotype" w:hAnsi="Palatino Linotype"/>
              </w:rPr>
              <w:br w:type="page"/>
            </w:r>
          </w:p>
          <w:p w14:paraId="16A7AFEC" w14:textId="77777777" w:rsidR="009279AA" w:rsidRPr="005944AB" w:rsidRDefault="009279AA" w:rsidP="005E2747">
            <w:pPr>
              <w:pStyle w:val="NoSpacing"/>
              <w:jc w:val="center"/>
              <w:rPr>
                <w:rFonts w:ascii="Palatino Linotype" w:hAnsi="Palatino Linotype"/>
                <w:b/>
                <w:sz w:val="20"/>
                <w:szCs w:val="20"/>
              </w:rPr>
            </w:pPr>
            <w:r w:rsidRPr="005944AB">
              <w:rPr>
                <w:rFonts w:ascii="Palatino Linotype" w:hAnsi="Palatino Linotype"/>
                <w:b/>
                <w:sz w:val="20"/>
                <w:szCs w:val="20"/>
              </w:rPr>
              <w:t>SUMMARY OF PROCUREMENT REQUIREMENTS BY ESTIMATED CONTRACT VALUE</w:t>
            </w:r>
          </w:p>
          <w:p w14:paraId="3A14B91E" w14:textId="77777777" w:rsidR="009279AA" w:rsidRPr="005944AB" w:rsidRDefault="009279AA" w:rsidP="005E2747">
            <w:pPr>
              <w:pStyle w:val="NoSpacing"/>
              <w:jc w:val="center"/>
              <w:rPr>
                <w:rFonts w:ascii="Palatino Linotype" w:hAnsi="Palatino Linotype"/>
                <w:b/>
                <w:sz w:val="20"/>
                <w:szCs w:val="20"/>
              </w:rPr>
            </w:pPr>
          </w:p>
        </w:tc>
      </w:tr>
      <w:tr w:rsidR="009279AA" w14:paraId="444AD0CF" w14:textId="77777777" w:rsidTr="005E2747">
        <w:trPr>
          <w:trHeight w:val="440"/>
          <w:jc w:val="center"/>
        </w:trPr>
        <w:tc>
          <w:tcPr>
            <w:tcW w:w="9918" w:type="dxa"/>
            <w:gridSpan w:val="3"/>
            <w:shd w:val="clear" w:color="auto" w:fill="DDD9C3" w:themeFill="background2" w:themeFillShade="E6"/>
          </w:tcPr>
          <w:p w14:paraId="6E4CC0C4" w14:textId="77777777" w:rsidR="009279AA" w:rsidRDefault="009279AA" w:rsidP="005E2747">
            <w:pPr>
              <w:pStyle w:val="NoSpacing"/>
              <w:jc w:val="center"/>
              <w:rPr>
                <w:rFonts w:ascii="Palatino Linotype" w:hAnsi="Palatino Linotype"/>
                <w:b/>
                <w:sz w:val="20"/>
                <w:szCs w:val="20"/>
              </w:rPr>
            </w:pPr>
            <w:r w:rsidRPr="005944AB">
              <w:rPr>
                <w:rFonts w:ascii="Palatino Linotype" w:hAnsi="Palatino Linotype"/>
                <w:b/>
                <w:sz w:val="20"/>
                <w:szCs w:val="20"/>
              </w:rPr>
              <w:t>STATE OF MONTANA PROCUREMENT REQUIREMENTS</w:t>
            </w:r>
          </w:p>
          <w:p w14:paraId="118C093B" w14:textId="77777777" w:rsidR="00CD70DB" w:rsidRPr="005944AB" w:rsidRDefault="00CD70DB" w:rsidP="005E2747">
            <w:pPr>
              <w:pStyle w:val="NoSpacing"/>
              <w:jc w:val="center"/>
              <w:rPr>
                <w:rFonts w:ascii="Palatino Linotype" w:hAnsi="Palatino Linotype"/>
                <w:b/>
                <w:sz w:val="20"/>
                <w:szCs w:val="20"/>
              </w:rPr>
            </w:pPr>
            <w:r>
              <w:rPr>
                <w:rFonts w:ascii="Palatino Linotype" w:hAnsi="Palatino Linotype"/>
                <w:b/>
                <w:sz w:val="20"/>
                <w:szCs w:val="20"/>
              </w:rPr>
              <w:t>See 18.4 Part 3 MCA &amp; ARM 2.5 Subchapter 6 for details</w:t>
            </w:r>
          </w:p>
        </w:tc>
      </w:tr>
      <w:tr w:rsidR="009279AA" w:rsidRPr="001664B7" w14:paraId="1438E35A" w14:textId="77777777" w:rsidTr="005E2747">
        <w:trPr>
          <w:jc w:val="center"/>
        </w:trPr>
        <w:tc>
          <w:tcPr>
            <w:tcW w:w="1719" w:type="dxa"/>
            <w:shd w:val="clear" w:color="auto" w:fill="DDD9C3" w:themeFill="background2" w:themeFillShade="E6"/>
          </w:tcPr>
          <w:p w14:paraId="05396DC5" w14:textId="77777777" w:rsidR="009279AA" w:rsidRPr="005944AB" w:rsidRDefault="009279AA" w:rsidP="005E2747">
            <w:pPr>
              <w:pStyle w:val="NoSpacing"/>
              <w:jc w:val="center"/>
              <w:rPr>
                <w:rFonts w:ascii="Palatino Linotype" w:hAnsi="Palatino Linotype"/>
                <w:b/>
                <w:sz w:val="20"/>
                <w:szCs w:val="20"/>
              </w:rPr>
            </w:pPr>
            <w:r w:rsidRPr="005944AB">
              <w:rPr>
                <w:rFonts w:ascii="Palatino Linotype" w:hAnsi="Palatino Linotype"/>
                <w:b/>
                <w:sz w:val="20"/>
                <w:szCs w:val="20"/>
              </w:rPr>
              <w:t>Estimated Total Contract Value</w:t>
            </w:r>
          </w:p>
        </w:tc>
        <w:tc>
          <w:tcPr>
            <w:tcW w:w="3951" w:type="dxa"/>
            <w:shd w:val="clear" w:color="auto" w:fill="DDD9C3" w:themeFill="background2" w:themeFillShade="E6"/>
          </w:tcPr>
          <w:p w14:paraId="0734C682" w14:textId="77777777" w:rsidR="009279AA" w:rsidRPr="005944AB" w:rsidRDefault="009279AA" w:rsidP="005E2747">
            <w:pPr>
              <w:pStyle w:val="NoSpacing"/>
              <w:jc w:val="center"/>
              <w:rPr>
                <w:rFonts w:ascii="Palatino Linotype" w:hAnsi="Palatino Linotype"/>
                <w:b/>
                <w:sz w:val="20"/>
                <w:szCs w:val="20"/>
              </w:rPr>
            </w:pPr>
            <w:r w:rsidRPr="005944AB">
              <w:rPr>
                <w:rFonts w:ascii="Palatino Linotype" w:hAnsi="Palatino Linotype"/>
                <w:b/>
                <w:sz w:val="20"/>
                <w:szCs w:val="20"/>
              </w:rPr>
              <w:t xml:space="preserve">Materials or Services </w:t>
            </w:r>
          </w:p>
        </w:tc>
        <w:tc>
          <w:tcPr>
            <w:tcW w:w="4248" w:type="dxa"/>
            <w:shd w:val="clear" w:color="auto" w:fill="DDD9C3" w:themeFill="background2" w:themeFillShade="E6"/>
          </w:tcPr>
          <w:p w14:paraId="0EB01596" w14:textId="77777777" w:rsidR="009279AA" w:rsidRPr="005944AB" w:rsidRDefault="009279AA" w:rsidP="005E2747">
            <w:pPr>
              <w:pStyle w:val="NoSpacing"/>
              <w:jc w:val="center"/>
              <w:rPr>
                <w:rFonts w:ascii="Palatino Linotype" w:hAnsi="Palatino Linotype"/>
                <w:b/>
                <w:sz w:val="20"/>
                <w:szCs w:val="20"/>
              </w:rPr>
            </w:pPr>
            <w:r>
              <w:rPr>
                <w:rFonts w:ascii="Palatino Linotype" w:hAnsi="Palatino Linotype"/>
                <w:b/>
                <w:sz w:val="20"/>
                <w:szCs w:val="20"/>
              </w:rPr>
              <w:t>Procurement Requirements</w:t>
            </w:r>
          </w:p>
        </w:tc>
      </w:tr>
      <w:tr w:rsidR="009279AA" w:rsidRPr="00F046FA" w14:paraId="5F28C726" w14:textId="77777777" w:rsidTr="005E2747">
        <w:trPr>
          <w:jc w:val="center"/>
        </w:trPr>
        <w:tc>
          <w:tcPr>
            <w:tcW w:w="1719" w:type="dxa"/>
          </w:tcPr>
          <w:p w14:paraId="6576AE96" w14:textId="77777777" w:rsidR="009279AA" w:rsidRPr="005944AB" w:rsidRDefault="009279AA" w:rsidP="005E2747">
            <w:pPr>
              <w:pStyle w:val="NoSpacing"/>
              <w:jc w:val="center"/>
              <w:rPr>
                <w:rFonts w:ascii="Palatino Linotype" w:hAnsi="Palatino Linotype"/>
                <w:sz w:val="20"/>
                <w:szCs w:val="20"/>
              </w:rPr>
            </w:pPr>
            <w:r>
              <w:rPr>
                <w:rFonts w:ascii="Palatino Linotype" w:hAnsi="Palatino Linotype"/>
                <w:sz w:val="20"/>
                <w:szCs w:val="20"/>
              </w:rPr>
              <w:t>$0 - $5,000</w:t>
            </w:r>
          </w:p>
        </w:tc>
        <w:tc>
          <w:tcPr>
            <w:tcW w:w="3951" w:type="dxa"/>
          </w:tcPr>
          <w:p w14:paraId="1514A7DB" w14:textId="77777777" w:rsidR="009279AA" w:rsidRDefault="009279AA" w:rsidP="005E2747">
            <w:pPr>
              <w:pStyle w:val="NoSpacing"/>
              <w:rPr>
                <w:rFonts w:ascii="Palatino Linotype" w:hAnsi="Palatino Linotype"/>
                <w:sz w:val="20"/>
                <w:szCs w:val="20"/>
              </w:rPr>
            </w:pPr>
            <w:r>
              <w:rPr>
                <w:rFonts w:ascii="Palatino Linotype" w:hAnsi="Palatino Linotype"/>
                <w:sz w:val="20"/>
                <w:szCs w:val="20"/>
              </w:rPr>
              <w:t>Any service</w:t>
            </w:r>
            <w:r w:rsidR="00CD70DB">
              <w:rPr>
                <w:rFonts w:ascii="Palatino Linotype" w:hAnsi="Palatino Linotype"/>
                <w:sz w:val="20"/>
                <w:szCs w:val="20"/>
              </w:rPr>
              <w:t xml:space="preserve"> or supplies</w:t>
            </w:r>
          </w:p>
          <w:p w14:paraId="54783D98" w14:textId="77777777" w:rsidR="009279AA" w:rsidRPr="005944AB" w:rsidRDefault="009279AA" w:rsidP="005E2747">
            <w:pPr>
              <w:pStyle w:val="NoSpacing"/>
              <w:rPr>
                <w:rFonts w:ascii="Palatino Linotype" w:hAnsi="Palatino Linotype"/>
                <w:sz w:val="20"/>
                <w:szCs w:val="20"/>
              </w:rPr>
            </w:pPr>
          </w:p>
        </w:tc>
        <w:tc>
          <w:tcPr>
            <w:tcW w:w="4248" w:type="dxa"/>
            <w:vMerge w:val="restart"/>
          </w:tcPr>
          <w:p w14:paraId="23DFE389" w14:textId="77777777" w:rsidR="00CD70DB" w:rsidRPr="005944AB" w:rsidRDefault="009279AA" w:rsidP="005E2747">
            <w:pPr>
              <w:pStyle w:val="NoSpacing"/>
              <w:rPr>
                <w:rFonts w:ascii="Palatino Linotype" w:hAnsi="Palatino Linotype"/>
                <w:sz w:val="20"/>
                <w:szCs w:val="20"/>
              </w:rPr>
            </w:pPr>
            <w:r w:rsidRPr="005944AB">
              <w:rPr>
                <w:rFonts w:ascii="Palatino Linotype" w:hAnsi="Palatino Linotype"/>
                <w:sz w:val="20"/>
                <w:szCs w:val="20"/>
              </w:rPr>
              <w:t>Competitive bid</w:t>
            </w:r>
            <w:r>
              <w:rPr>
                <w:rFonts w:ascii="Palatino Linotype" w:hAnsi="Palatino Linotype"/>
                <w:sz w:val="20"/>
                <w:szCs w:val="20"/>
              </w:rPr>
              <w:t xml:space="preserve"> or proposal</w:t>
            </w:r>
            <w:r w:rsidRPr="005944AB">
              <w:rPr>
                <w:rFonts w:ascii="Palatino Linotype" w:hAnsi="Palatino Linotype"/>
                <w:sz w:val="20"/>
                <w:szCs w:val="20"/>
              </w:rPr>
              <w:t xml:space="preserve"> is not required. Sponsor may negotiate </w:t>
            </w:r>
            <w:r w:rsidR="00CD70DB">
              <w:rPr>
                <w:rFonts w:ascii="Palatino Linotype" w:hAnsi="Palatino Linotype"/>
                <w:sz w:val="20"/>
                <w:szCs w:val="20"/>
              </w:rPr>
              <w:t>directly with a selected vendor.</w:t>
            </w:r>
          </w:p>
        </w:tc>
      </w:tr>
      <w:tr w:rsidR="00CD70DB" w:rsidRPr="00F046FA" w14:paraId="38EFE528" w14:textId="77777777" w:rsidTr="00CD70DB">
        <w:trPr>
          <w:trHeight w:val="395"/>
          <w:jc w:val="center"/>
        </w:trPr>
        <w:tc>
          <w:tcPr>
            <w:tcW w:w="1719" w:type="dxa"/>
          </w:tcPr>
          <w:p w14:paraId="3A6CE87A" w14:textId="77777777" w:rsidR="00CD70DB" w:rsidRPr="005944AB" w:rsidRDefault="00CD70DB" w:rsidP="005E2747">
            <w:pPr>
              <w:pStyle w:val="NoSpacing"/>
              <w:jc w:val="center"/>
              <w:rPr>
                <w:rFonts w:ascii="Palatino Linotype" w:hAnsi="Palatino Linotype"/>
                <w:sz w:val="20"/>
                <w:szCs w:val="20"/>
              </w:rPr>
            </w:pPr>
            <w:r>
              <w:rPr>
                <w:rFonts w:ascii="Palatino Linotype" w:hAnsi="Palatino Linotype"/>
                <w:sz w:val="20"/>
                <w:szCs w:val="20"/>
              </w:rPr>
              <w:t>$0 - $50,000</w:t>
            </w:r>
          </w:p>
        </w:tc>
        <w:tc>
          <w:tcPr>
            <w:tcW w:w="3951" w:type="dxa"/>
          </w:tcPr>
          <w:p w14:paraId="7F1F6AD5" w14:textId="77777777" w:rsidR="00CD70DB" w:rsidRPr="005944AB" w:rsidRDefault="00F94A7C" w:rsidP="005E2747">
            <w:pPr>
              <w:pStyle w:val="NoSpacing"/>
              <w:rPr>
                <w:rFonts w:ascii="Palatino Linotype" w:hAnsi="Palatino Linotype"/>
                <w:sz w:val="20"/>
                <w:szCs w:val="20"/>
              </w:rPr>
            </w:pPr>
            <w:r>
              <w:rPr>
                <w:rFonts w:ascii="Palatino Linotype" w:hAnsi="Palatino Linotype"/>
                <w:sz w:val="20"/>
                <w:szCs w:val="20"/>
              </w:rPr>
              <w:t>Engineering s</w:t>
            </w:r>
            <w:r w:rsidR="00CD70DB">
              <w:rPr>
                <w:rFonts w:ascii="Palatino Linotype" w:hAnsi="Palatino Linotype"/>
                <w:sz w:val="20"/>
                <w:szCs w:val="20"/>
              </w:rPr>
              <w:t>ervices</w:t>
            </w:r>
          </w:p>
        </w:tc>
        <w:tc>
          <w:tcPr>
            <w:tcW w:w="4248" w:type="dxa"/>
            <w:vMerge/>
          </w:tcPr>
          <w:p w14:paraId="73525766" w14:textId="77777777" w:rsidR="00CD70DB" w:rsidRPr="005944AB" w:rsidRDefault="00CD70DB" w:rsidP="005E2747">
            <w:pPr>
              <w:pStyle w:val="NoSpacing"/>
              <w:rPr>
                <w:rFonts w:ascii="Palatino Linotype" w:hAnsi="Palatino Linotype"/>
                <w:sz w:val="20"/>
                <w:szCs w:val="20"/>
              </w:rPr>
            </w:pPr>
          </w:p>
        </w:tc>
      </w:tr>
      <w:tr w:rsidR="00CD70DB" w:rsidRPr="00F046FA" w14:paraId="115AB85B" w14:textId="77777777" w:rsidTr="00CD70DB">
        <w:trPr>
          <w:trHeight w:val="350"/>
          <w:jc w:val="center"/>
        </w:trPr>
        <w:tc>
          <w:tcPr>
            <w:tcW w:w="1719" w:type="dxa"/>
            <w:vMerge w:val="restart"/>
          </w:tcPr>
          <w:p w14:paraId="6637082B" w14:textId="77777777" w:rsidR="00CD70DB" w:rsidRPr="005944AB" w:rsidRDefault="00CD70DB" w:rsidP="005E2747">
            <w:pPr>
              <w:pStyle w:val="NoSpacing"/>
              <w:jc w:val="center"/>
              <w:rPr>
                <w:rFonts w:ascii="Palatino Linotype" w:hAnsi="Palatino Linotype"/>
                <w:sz w:val="20"/>
                <w:szCs w:val="20"/>
              </w:rPr>
            </w:pPr>
            <w:r w:rsidRPr="005944AB">
              <w:rPr>
                <w:rFonts w:ascii="Palatino Linotype" w:hAnsi="Palatino Linotype"/>
                <w:sz w:val="20"/>
                <w:szCs w:val="20"/>
              </w:rPr>
              <w:t>$5,001 - $25,000</w:t>
            </w:r>
          </w:p>
        </w:tc>
        <w:tc>
          <w:tcPr>
            <w:tcW w:w="3951" w:type="dxa"/>
          </w:tcPr>
          <w:p w14:paraId="68415540" w14:textId="77777777" w:rsidR="00CD70DB" w:rsidRDefault="00CD70DB" w:rsidP="005E2747">
            <w:pPr>
              <w:pStyle w:val="NoSpacing"/>
              <w:rPr>
                <w:rFonts w:ascii="Palatino Linotype" w:hAnsi="Palatino Linotype"/>
                <w:sz w:val="20"/>
                <w:szCs w:val="20"/>
              </w:rPr>
            </w:pPr>
            <w:r>
              <w:rPr>
                <w:rFonts w:ascii="Palatino Linotype" w:hAnsi="Palatino Linotype"/>
                <w:sz w:val="20"/>
                <w:szCs w:val="20"/>
              </w:rPr>
              <w:t>Materials, supplies</w:t>
            </w:r>
          </w:p>
        </w:tc>
        <w:tc>
          <w:tcPr>
            <w:tcW w:w="4248" w:type="dxa"/>
            <w:vMerge w:val="restart"/>
          </w:tcPr>
          <w:p w14:paraId="2D706D37" w14:textId="77777777" w:rsidR="00CD70DB" w:rsidRDefault="00CD70DB" w:rsidP="005E2747">
            <w:pPr>
              <w:pStyle w:val="NoSpacing"/>
              <w:rPr>
                <w:rFonts w:ascii="Palatino Linotype" w:hAnsi="Palatino Linotype"/>
                <w:sz w:val="20"/>
                <w:szCs w:val="20"/>
              </w:rPr>
            </w:pPr>
          </w:p>
          <w:p w14:paraId="4D1A9F36" w14:textId="77777777" w:rsidR="00CD70DB" w:rsidRPr="005944AB" w:rsidRDefault="00CD70DB" w:rsidP="005E2747">
            <w:pPr>
              <w:pStyle w:val="NoSpacing"/>
              <w:rPr>
                <w:rFonts w:ascii="Palatino Linotype" w:hAnsi="Palatino Linotype"/>
                <w:sz w:val="20"/>
                <w:szCs w:val="20"/>
              </w:rPr>
            </w:pPr>
            <w:r w:rsidRPr="005944AB">
              <w:rPr>
                <w:rFonts w:ascii="Palatino Linotype" w:hAnsi="Palatino Linotype"/>
                <w:sz w:val="20"/>
                <w:szCs w:val="20"/>
              </w:rPr>
              <w:t>Limited Solicitation</w:t>
            </w:r>
          </w:p>
        </w:tc>
      </w:tr>
      <w:tr w:rsidR="00CD70DB" w:rsidRPr="00F046FA" w14:paraId="63C87467" w14:textId="77777777" w:rsidTr="00CD70DB">
        <w:trPr>
          <w:trHeight w:val="350"/>
          <w:jc w:val="center"/>
        </w:trPr>
        <w:tc>
          <w:tcPr>
            <w:tcW w:w="1719" w:type="dxa"/>
            <w:vMerge/>
          </w:tcPr>
          <w:p w14:paraId="605F3773" w14:textId="77777777" w:rsidR="00CD70DB" w:rsidRPr="005944AB" w:rsidRDefault="00CD70DB" w:rsidP="005E2747">
            <w:pPr>
              <w:pStyle w:val="NoSpacing"/>
              <w:jc w:val="center"/>
              <w:rPr>
                <w:rFonts w:ascii="Palatino Linotype" w:hAnsi="Palatino Linotype"/>
                <w:sz w:val="20"/>
                <w:szCs w:val="20"/>
              </w:rPr>
            </w:pPr>
          </w:p>
        </w:tc>
        <w:tc>
          <w:tcPr>
            <w:tcW w:w="3951" w:type="dxa"/>
          </w:tcPr>
          <w:p w14:paraId="3FDF200D" w14:textId="77777777" w:rsidR="00CD70DB" w:rsidRPr="0043049D" w:rsidRDefault="00CD70DB" w:rsidP="005E2747">
            <w:pPr>
              <w:pStyle w:val="NoSpacing"/>
              <w:rPr>
                <w:rFonts w:ascii="Palatino Linotype" w:hAnsi="Palatino Linotype"/>
                <w:sz w:val="20"/>
                <w:szCs w:val="20"/>
              </w:rPr>
            </w:pPr>
            <w:r>
              <w:rPr>
                <w:rFonts w:ascii="Palatino Linotype" w:hAnsi="Palatino Linotype"/>
                <w:sz w:val="20"/>
                <w:szCs w:val="20"/>
              </w:rPr>
              <w:t>N</w:t>
            </w:r>
            <w:r w:rsidRPr="005944AB">
              <w:rPr>
                <w:rFonts w:ascii="Palatino Linotype" w:hAnsi="Palatino Linotype"/>
                <w:sz w:val="20"/>
                <w:szCs w:val="20"/>
              </w:rPr>
              <w:t xml:space="preserve">on-engineering professional </w:t>
            </w:r>
            <w:r w:rsidRPr="00EC2FAF">
              <w:rPr>
                <w:rFonts w:ascii="Palatino Linotype" w:hAnsi="Palatino Linotype"/>
                <w:sz w:val="20"/>
                <w:szCs w:val="20"/>
              </w:rPr>
              <w:t>services</w:t>
            </w:r>
            <w:r>
              <w:rPr>
                <w:rFonts w:ascii="Palatino Linotype" w:hAnsi="Palatino Linotype"/>
                <w:sz w:val="20"/>
                <w:szCs w:val="20"/>
              </w:rPr>
              <w:t xml:space="preserve">, </w:t>
            </w:r>
          </w:p>
        </w:tc>
        <w:tc>
          <w:tcPr>
            <w:tcW w:w="4248" w:type="dxa"/>
            <w:vMerge/>
          </w:tcPr>
          <w:p w14:paraId="6DDD746D" w14:textId="77777777" w:rsidR="00CD70DB" w:rsidRPr="005944AB" w:rsidRDefault="00CD70DB" w:rsidP="005E2747">
            <w:pPr>
              <w:pStyle w:val="NoSpacing"/>
              <w:rPr>
                <w:rFonts w:ascii="Palatino Linotype" w:hAnsi="Palatino Linotype"/>
                <w:sz w:val="20"/>
                <w:szCs w:val="20"/>
              </w:rPr>
            </w:pPr>
          </w:p>
        </w:tc>
      </w:tr>
      <w:tr w:rsidR="00CD70DB" w:rsidRPr="009E1EC5" w14:paraId="3E30F7B2" w14:textId="77777777" w:rsidTr="00CD70DB">
        <w:trPr>
          <w:trHeight w:val="350"/>
          <w:jc w:val="center"/>
        </w:trPr>
        <w:tc>
          <w:tcPr>
            <w:tcW w:w="1719" w:type="dxa"/>
            <w:vMerge/>
          </w:tcPr>
          <w:p w14:paraId="1C268889" w14:textId="77777777" w:rsidR="00CD70DB" w:rsidRDefault="00CD70DB" w:rsidP="005E2747">
            <w:pPr>
              <w:jc w:val="center"/>
              <w:rPr>
                <w:rFonts w:ascii="Palatino Linotype" w:hAnsi="Palatino Linotype" w:cs="Arial"/>
                <w:sz w:val="20"/>
              </w:rPr>
            </w:pPr>
          </w:p>
        </w:tc>
        <w:tc>
          <w:tcPr>
            <w:tcW w:w="3951" w:type="dxa"/>
          </w:tcPr>
          <w:p w14:paraId="0D509F94" w14:textId="77777777" w:rsidR="00CD70DB" w:rsidRDefault="00CD70DB" w:rsidP="005E2747">
            <w:pPr>
              <w:pStyle w:val="NoSpacing"/>
              <w:rPr>
                <w:rFonts w:ascii="Palatino Linotype" w:hAnsi="Palatino Linotype"/>
                <w:sz w:val="20"/>
                <w:szCs w:val="20"/>
              </w:rPr>
            </w:pPr>
            <w:r w:rsidRPr="00EC2FAF">
              <w:rPr>
                <w:rFonts w:ascii="Palatino Linotype" w:hAnsi="Palatino Linotype"/>
                <w:sz w:val="20"/>
                <w:szCs w:val="20"/>
              </w:rPr>
              <w:t>Construction services</w:t>
            </w:r>
          </w:p>
        </w:tc>
        <w:tc>
          <w:tcPr>
            <w:tcW w:w="4248" w:type="dxa"/>
            <w:vMerge/>
          </w:tcPr>
          <w:p w14:paraId="69069FE5" w14:textId="77777777" w:rsidR="00CD70DB" w:rsidRPr="005944AB" w:rsidRDefault="00CD70DB" w:rsidP="005E2747">
            <w:pPr>
              <w:pStyle w:val="NoSpacing"/>
              <w:rPr>
                <w:rFonts w:ascii="Palatino Linotype" w:hAnsi="Palatino Linotype"/>
                <w:sz w:val="20"/>
                <w:szCs w:val="20"/>
              </w:rPr>
            </w:pPr>
          </w:p>
        </w:tc>
      </w:tr>
      <w:tr w:rsidR="009279AA" w:rsidRPr="009E1EC5" w14:paraId="163646F9" w14:textId="77777777" w:rsidTr="005E2747">
        <w:trPr>
          <w:jc w:val="center"/>
        </w:trPr>
        <w:tc>
          <w:tcPr>
            <w:tcW w:w="1719" w:type="dxa"/>
          </w:tcPr>
          <w:p w14:paraId="779B49E4" w14:textId="77777777" w:rsidR="009279AA" w:rsidRDefault="009279AA" w:rsidP="005E2747">
            <w:pPr>
              <w:jc w:val="center"/>
              <w:rPr>
                <w:rFonts w:ascii="Palatino Linotype" w:hAnsi="Palatino Linotype" w:cs="Arial"/>
                <w:sz w:val="20"/>
              </w:rPr>
            </w:pPr>
          </w:p>
          <w:p w14:paraId="1B6EB50E" w14:textId="77777777" w:rsidR="009279AA" w:rsidRPr="005944AB" w:rsidRDefault="009279AA" w:rsidP="005E2747">
            <w:pPr>
              <w:jc w:val="center"/>
              <w:rPr>
                <w:rFonts w:ascii="Palatino Linotype" w:hAnsi="Palatino Linotype" w:cs="Arial"/>
                <w:sz w:val="20"/>
              </w:rPr>
            </w:pPr>
            <w:r>
              <w:rPr>
                <w:rFonts w:ascii="Palatino Linotype" w:hAnsi="Palatino Linotype" w:cs="Arial"/>
                <w:sz w:val="20"/>
              </w:rPr>
              <w:t>&gt;</w:t>
            </w:r>
            <w:r w:rsidRPr="005944AB">
              <w:rPr>
                <w:rFonts w:ascii="Palatino Linotype" w:hAnsi="Palatino Linotype" w:cs="Arial"/>
                <w:sz w:val="20"/>
              </w:rPr>
              <w:t xml:space="preserve"> $25,000</w:t>
            </w:r>
          </w:p>
        </w:tc>
        <w:tc>
          <w:tcPr>
            <w:tcW w:w="3951" w:type="dxa"/>
          </w:tcPr>
          <w:p w14:paraId="01248C11" w14:textId="77777777" w:rsidR="009279AA" w:rsidRDefault="009279AA" w:rsidP="005E2747">
            <w:pPr>
              <w:pStyle w:val="NoSpacing"/>
              <w:rPr>
                <w:rFonts w:ascii="Palatino Linotype" w:hAnsi="Palatino Linotype"/>
                <w:sz w:val="20"/>
                <w:szCs w:val="20"/>
              </w:rPr>
            </w:pPr>
          </w:p>
          <w:p w14:paraId="721E2191" w14:textId="77777777" w:rsidR="009279AA" w:rsidRPr="005944AB" w:rsidRDefault="009279AA" w:rsidP="005E2747">
            <w:pPr>
              <w:pStyle w:val="NoSpacing"/>
              <w:rPr>
                <w:rFonts w:ascii="Palatino Linotype" w:hAnsi="Palatino Linotype"/>
                <w:sz w:val="20"/>
                <w:szCs w:val="20"/>
              </w:rPr>
            </w:pPr>
            <w:r>
              <w:rPr>
                <w:rFonts w:ascii="Palatino Linotype" w:hAnsi="Palatino Linotype"/>
                <w:sz w:val="20"/>
                <w:szCs w:val="20"/>
              </w:rPr>
              <w:t>N</w:t>
            </w:r>
            <w:r w:rsidRPr="005944AB">
              <w:rPr>
                <w:rFonts w:ascii="Palatino Linotype" w:hAnsi="Palatino Linotype"/>
                <w:sz w:val="20"/>
                <w:szCs w:val="20"/>
              </w:rPr>
              <w:t xml:space="preserve">on-engineering professional </w:t>
            </w:r>
            <w:r w:rsidRPr="00EC2FAF">
              <w:rPr>
                <w:rFonts w:ascii="Palatino Linotype" w:hAnsi="Palatino Linotype"/>
                <w:sz w:val="20"/>
                <w:szCs w:val="20"/>
              </w:rPr>
              <w:t>services</w:t>
            </w:r>
          </w:p>
        </w:tc>
        <w:tc>
          <w:tcPr>
            <w:tcW w:w="4248" w:type="dxa"/>
          </w:tcPr>
          <w:p w14:paraId="08FABD21" w14:textId="5856B67D" w:rsidR="009279AA" w:rsidRPr="005944AB" w:rsidRDefault="009279AA" w:rsidP="005E2747">
            <w:pPr>
              <w:pStyle w:val="NoSpacing"/>
              <w:rPr>
                <w:rFonts w:ascii="Palatino Linotype" w:hAnsi="Palatino Linotype"/>
                <w:sz w:val="20"/>
                <w:szCs w:val="20"/>
              </w:rPr>
            </w:pPr>
            <w:r w:rsidRPr="005944AB">
              <w:rPr>
                <w:rFonts w:ascii="Palatino Linotype" w:hAnsi="Palatino Linotype"/>
                <w:sz w:val="20"/>
                <w:szCs w:val="20"/>
              </w:rPr>
              <w:t>Competitive bid through a request for proposal (RFP)</w:t>
            </w:r>
            <w:r>
              <w:rPr>
                <w:rFonts w:ascii="Palatino Linotype" w:hAnsi="Palatino Linotype"/>
                <w:sz w:val="20"/>
                <w:szCs w:val="20"/>
              </w:rPr>
              <w:t xml:space="preserve">.  Price is not </w:t>
            </w:r>
            <w:r w:rsidR="002452EB">
              <w:rPr>
                <w:rFonts w:ascii="Palatino Linotype" w:hAnsi="Palatino Linotype"/>
                <w:sz w:val="20"/>
                <w:szCs w:val="20"/>
              </w:rPr>
              <w:t xml:space="preserve">the </w:t>
            </w:r>
            <w:r>
              <w:rPr>
                <w:rFonts w:ascii="Palatino Linotype" w:hAnsi="Palatino Linotype"/>
                <w:sz w:val="20"/>
                <w:szCs w:val="20"/>
              </w:rPr>
              <w:t>only criteria for selection</w:t>
            </w:r>
            <w:r w:rsidR="007C46E0">
              <w:rPr>
                <w:rFonts w:ascii="Palatino Linotype" w:hAnsi="Palatino Linotype"/>
                <w:sz w:val="20"/>
                <w:szCs w:val="20"/>
              </w:rPr>
              <w:t xml:space="preserve">.  </w:t>
            </w:r>
          </w:p>
        </w:tc>
      </w:tr>
      <w:tr w:rsidR="009279AA" w:rsidRPr="009E1EC5" w14:paraId="37C81DF4" w14:textId="77777777" w:rsidTr="00CD70DB">
        <w:trPr>
          <w:trHeight w:val="350"/>
          <w:jc w:val="center"/>
        </w:trPr>
        <w:tc>
          <w:tcPr>
            <w:tcW w:w="1719" w:type="dxa"/>
          </w:tcPr>
          <w:p w14:paraId="3B4D89D6" w14:textId="77777777" w:rsidR="009279AA" w:rsidRPr="005944AB" w:rsidRDefault="009279AA" w:rsidP="005E2747">
            <w:pPr>
              <w:jc w:val="center"/>
              <w:rPr>
                <w:rFonts w:ascii="Palatino Linotype" w:hAnsi="Palatino Linotype" w:cs="Arial"/>
                <w:sz w:val="20"/>
              </w:rPr>
            </w:pPr>
            <w:r>
              <w:rPr>
                <w:rFonts w:ascii="Palatino Linotype" w:hAnsi="Palatino Linotype" w:cs="Arial"/>
                <w:sz w:val="20"/>
              </w:rPr>
              <w:t>&gt;</w:t>
            </w:r>
            <w:r w:rsidRPr="005944AB">
              <w:rPr>
                <w:rFonts w:ascii="Palatino Linotype" w:hAnsi="Palatino Linotype" w:cs="Arial"/>
                <w:sz w:val="20"/>
              </w:rPr>
              <w:t>$25,000</w:t>
            </w:r>
          </w:p>
        </w:tc>
        <w:tc>
          <w:tcPr>
            <w:tcW w:w="3951" w:type="dxa"/>
          </w:tcPr>
          <w:p w14:paraId="28ADA63E" w14:textId="77777777" w:rsidR="009279AA" w:rsidRPr="005944AB" w:rsidRDefault="009279AA" w:rsidP="005E2747">
            <w:pPr>
              <w:pStyle w:val="NoSpacing"/>
              <w:rPr>
                <w:rFonts w:ascii="Palatino Linotype" w:hAnsi="Palatino Linotype"/>
                <w:sz w:val="20"/>
                <w:szCs w:val="20"/>
              </w:rPr>
            </w:pPr>
            <w:r>
              <w:rPr>
                <w:rFonts w:ascii="Palatino Linotype" w:hAnsi="Palatino Linotype"/>
                <w:sz w:val="20"/>
                <w:szCs w:val="20"/>
              </w:rPr>
              <w:t>Construction services</w:t>
            </w:r>
          </w:p>
        </w:tc>
        <w:tc>
          <w:tcPr>
            <w:tcW w:w="4248" w:type="dxa"/>
          </w:tcPr>
          <w:p w14:paraId="28CF67A6" w14:textId="11A3B93F" w:rsidR="009279AA" w:rsidRPr="005944AB" w:rsidRDefault="009279AA" w:rsidP="005E2747">
            <w:pPr>
              <w:pStyle w:val="NoSpacing"/>
              <w:rPr>
                <w:rFonts w:ascii="Palatino Linotype" w:hAnsi="Palatino Linotype"/>
                <w:sz w:val="20"/>
                <w:szCs w:val="20"/>
              </w:rPr>
            </w:pPr>
            <w:r w:rsidRPr="005944AB">
              <w:rPr>
                <w:rFonts w:ascii="Palatino Linotype" w:hAnsi="Palatino Linotype"/>
                <w:sz w:val="20"/>
                <w:szCs w:val="20"/>
              </w:rPr>
              <w:t>Competitive bid for lowest price</w:t>
            </w:r>
            <w:r>
              <w:rPr>
                <w:rFonts w:ascii="Palatino Linotype" w:hAnsi="Palatino Linotype"/>
                <w:sz w:val="20"/>
                <w:szCs w:val="20"/>
              </w:rPr>
              <w:t xml:space="preserve"> only</w:t>
            </w:r>
            <w:r w:rsidR="007C46E0">
              <w:rPr>
                <w:rFonts w:ascii="Palatino Linotype" w:hAnsi="Palatino Linotype"/>
                <w:sz w:val="20"/>
                <w:szCs w:val="20"/>
              </w:rPr>
              <w:t>.</w:t>
            </w:r>
          </w:p>
        </w:tc>
      </w:tr>
      <w:tr w:rsidR="009279AA" w:rsidRPr="009E1EC5" w14:paraId="647BC17B" w14:textId="77777777" w:rsidTr="005E2747">
        <w:trPr>
          <w:jc w:val="center"/>
        </w:trPr>
        <w:tc>
          <w:tcPr>
            <w:tcW w:w="1719" w:type="dxa"/>
          </w:tcPr>
          <w:p w14:paraId="1331DA88" w14:textId="77777777" w:rsidR="009279AA" w:rsidRPr="005944AB" w:rsidRDefault="009279AA" w:rsidP="005E2747">
            <w:pPr>
              <w:pStyle w:val="NoSpacing"/>
              <w:jc w:val="center"/>
              <w:rPr>
                <w:rFonts w:ascii="Palatino Linotype" w:hAnsi="Palatino Linotype" w:cs="Arial"/>
                <w:sz w:val="20"/>
                <w:szCs w:val="20"/>
              </w:rPr>
            </w:pPr>
            <w:r>
              <w:rPr>
                <w:rFonts w:ascii="Palatino Linotype" w:hAnsi="Palatino Linotype" w:cs="Arial"/>
                <w:sz w:val="20"/>
                <w:szCs w:val="20"/>
              </w:rPr>
              <w:t>&gt; $50</w:t>
            </w:r>
            <w:r w:rsidRPr="005944AB">
              <w:rPr>
                <w:rFonts w:ascii="Palatino Linotype" w:hAnsi="Palatino Linotype" w:cs="Arial"/>
                <w:sz w:val="20"/>
                <w:szCs w:val="20"/>
              </w:rPr>
              <w:t>,000</w:t>
            </w:r>
          </w:p>
        </w:tc>
        <w:tc>
          <w:tcPr>
            <w:tcW w:w="3951" w:type="dxa"/>
          </w:tcPr>
          <w:p w14:paraId="7A99526B" w14:textId="77777777" w:rsidR="009279AA" w:rsidRPr="005F0BE4" w:rsidRDefault="009279AA" w:rsidP="005E2747">
            <w:pPr>
              <w:pStyle w:val="NoSpacing"/>
              <w:rPr>
                <w:rFonts w:ascii="Palatino Linotype" w:hAnsi="Palatino Linotype"/>
                <w:sz w:val="20"/>
                <w:szCs w:val="20"/>
              </w:rPr>
            </w:pPr>
            <w:r w:rsidRPr="005F0BE4">
              <w:rPr>
                <w:rFonts w:ascii="Palatino Linotype" w:hAnsi="Palatino Linotype"/>
                <w:sz w:val="20"/>
                <w:szCs w:val="20"/>
              </w:rPr>
              <w:t>Engineering services</w:t>
            </w:r>
          </w:p>
        </w:tc>
        <w:tc>
          <w:tcPr>
            <w:tcW w:w="4248" w:type="dxa"/>
          </w:tcPr>
          <w:p w14:paraId="66FBC9DB" w14:textId="51066593" w:rsidR="009279AA" w:rsidRPr="005944AB" w:rsidRDefault="009279AA" w:rsidP="005E2747">
            <w:pPr>
              <w:pStyle w:val="NoSpacing"/>
              <w:rPr>
                <w:rFonts w:ascii="Palatino Linotype" w:hAnsi="Palatino Linotype"/>
                <w:sz w:val="20"/>
                <w:szCs w:val="20"/>
              </w:rPr>
            </w:pPr>
            <w:r>
              <w:rPr>
                <w:rFonts w:ascii="Palatino Linotype" w:hAnsi="Palatino Linotype"/>
                <w:sz w:val="20"/>
                <w:szCs w:val="20"/>
              </w:rPr>
              <w:t xml:space="preserve">Competitive bid through a </w:t>
            </w:r>
            <w:r w:rsidR="002C0F4C">
              <w:rPr>
                <w:rFonts w:ascii="Palatino Linotype" w:hAnsi="Palatino Linotype"/>
                <w:sz w:val="20"/>
                <w:szCs w:val="20"/>
              </w:rPr>
              <w:t>r</w:t>
            </w:r>
            <w:r w:rsidRPr="005944AB">
              <w:rPr>
                <w:rFonts w:ascii="Palatino Linotype" w:hAnsi="Palatino Linotype"/>
                <w:sz w:val="20"/>
                <w:szCs w:val="20"/>
              </w:rPr>
              <w:t>eq</w:t>
            </w:r>
            <w:r>
              <w:rPr>
                <w:rFonts w:ascii="Palatino Linotype" w:hAnsi="Palatino Linotype"/>
                <w:sz w:val="20"/>
                <w:szCs w:val="20"/>
              </w:rPr>
              <w:t xml:space="preserve">uest for qualifications </w:t>
            </w:r>
            <w:r w:rsidR="002452EB">
              <w:rPr>
                <w:rFonts w:ascii="Palatino Linotype" w:hAnsi="Palatino Linotype"/>
                <w:sz w:val="20"/>
                <w:szCs w:val="20"/>
              </w:rPr>
              <w:t>(RFQ)</w:t>
            </w:r>
            <w:r w:rsidR="007C46E0">
              <w:rPr>
                <w:rFonts w:ascii="Palatino Linotype" w:hAnsi="Palatino Linotype"/>
                <w:sz w:val="20"/>
                <w:szCs w:val="20"/>
              </w:rPr>
              <w:t>.</w:t>
            </w:r>
          </w:p>
        </w:tc>
      </w:tr>
      <w:tr w:rsidR="009279AA" w:rsidRPr="00F046FA" w14:paraId="5CFDAA08" w14:textId="77777777" w:rsidTr="009279AA">
        <w:trPr>
          <w:trHeight w:val="440"/>
          <w:jc w:val="center"/>
        </w:trPr>
        <w:tc>
          <w:tcPr>
            <w:tcW w:w="9918" w:type="dxa"/>
            <w:gridSpan w:val="3"/>
            <w:shd w:val="clear" w:color="auto" w:fill="FBD4B4" w:themeFill="accent6" w:themeFillTint="66"/>
          </w:tcPr>
          <w:p w14:paraId="78FD89AA" w14:textId="77777777" w:rsidR="009279AA" w:rsidRDefault="009279AA" w:rsidP="009279AA">
            <w:pPr>
              <w:pStyle w:val="NoSpacing"/>
              <w:jc w:val="center"/>
              <w:rPr>
                <w:rFonts w:ascii="Palatino Linotype" w:hAnsi="Palatino Linotype"/>
                <w:b/>
                <w:sz w:val="20"/>
                <w:szCs w:val="20"/>
              </w:rPr>
            </w:pPr>
            <w:r w:rsidRPr="005944AB">
              <w:rPr>
                <w:rFonts w:ascii="Palatino Linotype" w:hAnsi="Palatino Linotype"/>
                <w:b/>
                <w:sz w:val="20"/>
                <w:szCs w:val="20"/>
              </w:rPr>
              <w:t xml:space="preserve">CONSERVATION DISTRICT PROCUREMENT REQUIREMENTS </w:t>
            </w:r>
          </w:p>
          <w:p w14:paraId="7ABA6D3D" w14:textId="2A0D6212" w:rsidR="00AB4FC8" w:rsidRPr="009279AA" w:rsidRDefault="00AB4FC8" w:rsidP="009279AA">
            <w:pPr>
              <w:pStyle w:val="NoSpacing"/>
              <w:jc w:val="center"/>
              <w:rPr>
                <w:rFonts w:ascii="Palatino Linotype" w:hAnsi="Palatino Linotype"/>
                <w:b/>
                <w:sz w:val="20"/>
                <w:szCs w:val="20"/>
              </w:rPr>
            </w:pPr>
            <w:r>
              <w:rPr>
                <w:rFonts w:ascii="Palatino Linotype" w:hAnsi="Palatino Linotype"/>
                <w:b/>
                <w:sz w:val="20"/>
                <w:szCs w:val="20"/>
              </w:rPr>
              <w:t xml:space="preserve">See </w:t>
            </w:r>
            <w:r w:rsidRPr="00AB4FC8">
              <w:rPr>
                <w:rFonts w:ascii="Palatino Linotype" w:hAnsi="Palatino Linotype"/>
                <w:b/>
                <w:sz w:val="20"/>
                <w:szCs w:val="20"/>
              </w:rPr>
              <w:t>Title 76 Chapter 15 Part 10 MCA</w:t>
            </w:r>
          </w:p>
        </w:tc>
      </w:tr>
      <w:tr w:rsidR="009279AA" w:rsidRPr="001664B7" w14:paraId="09FF95A1" w14:textId="77777777" w:rsidTr="005E2747">
        <w:trPr>
          <w:jc w:val="center"/>
        </w:trPr>
        <w:tc>
          <w:tcPr>
            <w:tcW w:w="1719" w:type="dxa"/>
            <w:shd w:val="clear" w:color="auto" w:fill="FBD4B4" w:themeFill="accent6" w:themeFillTint="66"/>
          </w:tcPr>
          <w:p w14:paraId="0A70CBE7" w14:textId="77777777" w:rsidR="009279AA" w:rsidRPr="005944AB" w:rsidRDefault="009279AA" w:rsidP="005E2747">
            <w:pPr>
              <w:pStyle w:val="NoSpacing"/>
              <w:jc w:val="center"/>
              <w:rPr>
                <w:rFonts w:ascii="Palatino Linotype" w:hAnsi="Palatino Linotype"/>
                <w:b/>
                <w:sz w:val="20"/>
                <w:szCs w:val="20"/>
              </w:rPr>
            </w:pPr>
            <w:r>
              <w:rPr>
                <w:rFonts w:ascii="Palatino Linotype" w:hAnsi="Palatino Linotype"/>
                <w:b/>
                <w:sz w:val="20"/>
                <w:szCs w:val="20"/>
              </w:rPr>
              <w:t>Estimated Total Contract Value</w:t>
            </w:r>
          </w:p>
        </w:tc>
        <w:tc>
          <w:tcPr>
            <w:tcW w:w="3951" w:type="dxa"/>
            <w:shd w:val="clear" w:color="auto" w:fill="FBD4B4" w:themeFill="accent6" w:themeFillTint="66"/>
          </w:tcPr>
          <w:p w14:paraId="244B0BFA" w14:textId="77777777" w:rsidR="009279AA" w:rsidRPr="005944AB" w:rsidRDefault="009279AA" w:rsidP="005E2747">
            <w:pPr>
              <w:pStyle w:val="NoSpacing"/>
              <w:jc w:val="center"/>
              <w:rPr>
                <w:rFonts w:ascii="Palatino Linotype" w:hAnsi="Palatino Linotype"/>
                <w:b/>
                <w:sz w:val="20"/>
                <w:szCs w:val="20"/>
              </w:rPr>
            </w:pPr>
            <w:r w:rsidRPr="005944AB">
              <w:rPr>
                <w:rFonts w:ascii="Palatino Linotype" w:hAnsi="Palatino Linotype"/>
                <w:b/>
                <w:sz w:val="20"/>
                <w:szCs w:val="20"/>
              </w:rPr>
              <w:t>Materials or Services</w:t>
            </w:r>
          </w:p>
        </w:tc>
        <w:tc>
          <w:tcPr>
            <w:tcW w:w="4248" w:type="dxa"/>
            <w:shd w:val="clear" w:color="auto" w:fill="FBD4B4" w:themeFill="accent6" w:themeFillTint="66"/>
          </w:tcPr>
          <w:p w14:paraId="6E172BFE" w14:textId="77777777" w:rsidR="009279AA" w:rsidRPr="005944AB" w:rsidRDefault="009279AA" w:rsidP="005E2747">
            <w:pPr>
              <w:pStyle w:val="NoSpacing"/>
              <w:jc w:val="center"/>
              <w:rPr>
                <w:rFonts w:ascii="Palatino Linotype" w:hAnsi="Palatino Linotype"/>
                <w:b/>
                <w:sz w:val="20"/>
                <w:szCs w:val="20"/>
              </w:rPr>
            </w:pPr>
            <w:r>
              <w:rPr>
                <w:rFonts w:ascii="Palatino Linotype" w:hAnsi="Palatino Linotype"/>
                <w:b/>
                <w:sz w:val="20"/>
                <w:szCs w:val="20"/>
              </w:rPr>
              <w:t>Procurement Requirements</w:t>
            </w:r>
          </w:p>
        </w:tc>
      </w:tr>
      <w:tr w:rsidR="009279AA" w14:paraId="7895DBAF" w14:textId="77777777" w:rsidTr="00CD70DB">
        <w:trPr>
          <w:trHeight w:val="332"/>
          <w:jc w:val="center"/>
        </w:trPr>
        <w:tc>
          <w:tcPr>
            <w:tcW w:w="1719" w:type="dxa"/>
            <w:shd w:val="clear" w:color="auto" w:fill="auto"/>
          </w:tcPr>
          <w:p w14:paraId="2D1BF9C3" w14:textId="77777777" w:rsidR="009279AA" w:rsidRPr="005944AB" w:rsidRDefault="009279AA" w:rsidP="005E2747">
            <w:pPr>
              <w:pStyle w:val="NoSpacing"/>
              <w:jc w:val="center"/>
              <w:rPr>
                <w:rFonts w:ascii="Palatino Linotype" w:hAnsi="Palatino Linotype"/>
                <w:sz w:val="20"/>
                <w:szCs w:val="20"/>
              </w:rPr>
            </w:pPr>
            <w:r>
              <w:rPr>
                <w:rFonts w:ascii="Palatino Linotype" w:hAnsi="Palatino Linotype"/>
                <w:sz w:val="20"/>
                <w:szCs w:val="20"/>
              </w:rPr>
              <w:t>$0 - $5,000</w:t>
            </w:r>
          </w:p>
        </w:tc>
        <w:tc>
          <w:tcPr>
            <w:tcW w:w="3951" w:type="dxa"/>
            <w:shd w:val="clear" w:color="auto" w:fill="auto"/>
          </w:tcPr>
          <w:p w14:paraId="25497121" w14:textId="77777777" w:rsidR="009279AA" w:rsidRPr="005944AB" w:rsidRDefault="009279AA" w:rsidP="005E2747">
            <w:pPr>
              <w:pStyle w:val="NoSpacing"/>
              <w:rPr>
                <w:rFonts w:ascii="Palatino Linotype" w:hAnsi="Palatino Linotype"/>
                <w:sz w:val="20"/>
                <w:szCs w:val="20"/>
              </w:rPr>
            </w:pPr>
            <w:r>
              <w:rPr>
                <w:rFonts w:ascii="Palatino Linotype" w:hAnsi="Palatino Linotype"/>
                <w:sz w:val="20"/>
                <w:szCs w:val="20"/>
              </w:rPr>
              <w:t>Any service</w:t>
            </w:r>
          </w:p>
        </w:tc>
        <w:tc>
          <w:tcPr>
            <w:tcW w:w="4248" w:type="dxa"/>
            <w:vMerge w:val="restart"/>
            <w:shd w:val="clear" w:color="auto" w:fill="auto"/>
          </w:tcPr>
          <w:p w14:paraId="0D85B6D0" w14:textId="77777777" w:rsidR="009279AA" w:rsidRDefault="009279AA" w:rsidP="005E2747">
            <w:pPr>
              <w:pStyle w:val="NoSpacing"/>
              <w:rPr>
                <w:rFonts w:ascii="Palatino Linotype" w:hAnsi="Palatino Linotype"/>
                <w:sz w:val="20"/>
                <w:szCs w:val="20"/>
              </w:rPr>
            </w:pPr>
          </w:p>
          <w:p w14:paraId="5DC30966" w14:textId="77777777" w:rsidR="009279AA" w:rsidRDefault="009279AA" w:rsidP="005E2747">
            <w:pPr>
              <w:pStyle w:val="NoSpacing"/>
              <w:rPr>
                <w:rFonts w:ascii="Palatino Linotype" w:hAnsi="Palatino Linotype"/>
                <w:sz w:val="20"/>
                <w:szCs w:val="20"/>
              </w:rPr>
            </w:pPr>
          </w:p>
          <w:p w14:paraId="1E4C84F8" w14:textId="77777777" w:rsidR="009279AA" w:rsidRPr="005944AB" w:rsidRDefault="009279AA" w:rsidP="005E2747">
            <w:pPr>
              <w:pStyle w:val="NoSpacing"/>
              <w:rPr>
                <w:rFonts w:ascii="Palatino Linotype" w:hAnsi="Palatino Linotype"/>
                <w:sz w:val="20"/>
                <w:szCs w:val="20"/>
              </w:rPr>
            </w:pPr>
            <w:r w:rsidRPr="005944AB">
              <w:rPr>
                <w:rFonts w:ascii="Palatino Linotype" w:hAnsi="Palatino Linotype"/>
                <w:sz w:val="20"/>
                <w:szCs w:val="20"/>
              </w:rPr>
              <w:t>Competitive bid</w:t>
            </w:r>
            <w:r>
              <w:rPr>
                <w:rFonts w:ascii="Palatino Linotype" w:hAnsi="Palatino Linotype"/>
                <w:sz w:val="20"/>
                <w:szCs w:val="20"/>
              </w:rPr>
              <w:t xml:space="preserve"> or proposal </w:t>
            </w:r>
            <w:r w:rsidRPr="005944AB">
              <w:rPr>
                <w:rFonts w:ascii="Palatino Linotype" w:hAnsi="Palatino Linotype"/>
                <w:sz w:val="20"/>
                <w:szCs w:val="20"/>
              </w:rPr>
              <w:t>is not required. Sponsor may negotiate directly with a selected vendor.</w:t>
            </w:r>
          </w:p>
        </w:tc>
      </w:tr>
      <w:tr w:rsidR="009279AA" w:rsidRPr="00F046FA" w14:paraId="724E2198" w14:textId="77777777" w:rsidTr="005E2747">
        <w:trPr>
          <w:jc w:val="center"/>
        </w:trPr>
        <w:tc>
          <w:tcPr>
            <w:tcW w:w="1719" w:type="dxa"/>
            <w:shd w:val="clear" w:color="auto" w:fill="auto"/>
          </w:tcPr>
          <w:p w14:paraId="2819AE41" w14:textId="77777777" w:rsidR="009279AA" w:rsidRDefault="009279AA" w:rsidP="005E2747">
            <w:pPr>
              <w:pStyle w:val="NoSpacing"/>
              <w:jc w:val="center"/>
              <w:rPr>
                <w:rFonts w:ascii="Palatino Linotype" w:hAnsi="Palatino Linotype"/>
                <w:sz w:val="20"/>
                <w:szCs w:val="20"/>
              </w:rPr>
            </w:pPr>
            <w:r>
              <w:rPr>
                <w:rFonts w:ascii="Palatino Linotype" w:hAnsi="Palatino Linotype"/>
                <w:sz w:val="20"/>
                <w:szCs w:val="20"/>
              </w:rPr>
              <w:t>$0 – $50,000</w:t>
            </w:r>
          </w:p>
        </w:tc>
        <w:tc>
          <w:tcPr>
            <w:tcW w:w="3951" w:type="dxa"/>
            <w:shd w:val="clear" w:color="auto" w:fill="auto"/>
          </w:tcPr>
          <w:p w14:paraId="7C3EB9D1" w14:textId="7D73A160" w:rsidR="009279AA" w:rsidRPr="005944AB" w:rsidRDefault="009279AA" w:rsidP="005E2747">
            <w:pPr>
              <w:pStyle w:val="NoSpacing"/>
              <w:rPr>
                <w:rFonts w:ascii="Palatino Linotype" w:hAnsi="Palatino Linotype"/>
                <w:sz w:val="20"/>
                <w:szCs w:val="20"/>
              </w:rPr>
            </w:pPr>
            <w:r w:rsidRPr="005944AB">
              <w:rPr>
                <w:rFonts w:ascii="Palatino Linotype" w:hAnsi="Palatino Linotype"/>
                <w:sz w:val="20"/>
                <w:szCs w:val="20"/>
              </w:rPr>
              <w:t>Engineering, land surveying</w:t>
            </w:r>
            <w:r w:rsidR="007C46E0">
              <w:rPr>
                <w:rFonts w:ascii="Palatino Linotype" w:hAnsi="Palatino Linotype"/>
                <w:sz w:val="20"/>
                <w:szCs w:val="20"/>
              </w:rPr>
              <w:t>,</w:t>
            </w:r>
            <w:r w:rsidRPr="005944AB">
              <w:rPr>
                <w:rFonts w:ascii="Palatino Linotype" w:hAnsi="Palatino Linotype"/>
                <w:sz w:val="20"/>
                <w:szCs w:val="20"/>
              </w:rPr>
              <w:t xml:space="preserve"> auditing, accounting, legal &amp; architectural </w:t>
            </w:r>
            <w:proofErr w:type="gramStart"/>
            <w:r w:rsidRPr="000F7C2F">
              <w:rPr>
                <w:rFonts w:ascii="Palatino Linotype" w:hAnsi="Palatino Linotype"/>
                <w:sz w:val="20"/>
                <w:szCs w:val="20"/>
              </w:rPr>
              <w:t>services  (</w:t>
            </w:r>
            <w:proofErr w:type="gramEnd"/>
            <w:r w:rsidRPr="000F7C2F">
              <w:rPr>
                <w:rFonts w:ascii="Palatino Linotype" w:hAnsi="Palatino Linotype"/>
                <w:sz w:val="20"/>
                <w:szCs w:val="20"/>
              </w:rPr>
              <w:t>76-15-1004 MCA)</w:t>
            </w:r>
          </w:p>
        </w:tc>
        <w:tc>
          <w:tcPr>
            <w:tcW w:w="4248" w:type="dxa"/>
            <w:vMerge/>
            <w:shd w:val="clear" w:color="auto" w:fill="auto"/>
          </w:tcPr>
          <w:p w14:paraId="0D6B8EB3" w14:textId="77777777" w:rsidR="009279AA" w:rsidRPr="005944AB" w:rsidRDefault="009279AA" w:rsidP="005E2747">
            <w:pPr>
              <w:pStyle w:val="NoSpacing"/>
              <w:rPr>
                <w:rFonts w:ascii="Palatino Linotype" w:hAnsi="Palatino Linotype"/>
                <w:sz w:val="20"/>
                <w:szCs w:val="20"/>
              </w:rPr>
            </w:pPr>
          </w:p>
        </w:tc>
      </w:tr>
      <w:tr w:rsidR="009279AA" w:rsidRPr="00F046FA" w14:paraId="677783E3" w14:textId="77777777" w:rsidTr="005E2747">
        <w:trPr>
          <w:jc w:val="center"/>
        </w:trPr>
        <w:tc>
          <w:tcPr>
            <w:tcW w:w="1719" w:type="dxa"/>
            <w:shd w:val="clear" w:color="auto" w:fill="auto"/>
          </w:tcPr>
          <w:p w14:paraId="3A6BC9BE" w14:textId="77777777" w:rsidR="009279AA" w:rsidRPr="000F7C2F" w:rsidRDefault="009279AA" w:rsidP="005E2747">
            <w:pPr>
              <w:pStyle w:val="NoSpacing"/>
              <w:jc w:val="center"/>
              <w:rPr>
                <w:rFonts w:ascii="Palatino Linotype" w:hAnsi="Palatino Linotype"/>
                <w:sz w:val="20"/>
                <w:szCs w:val="20"/>
              </w:rPr>
            </w:pPr>
            <w:r w:rsidRPr="000F7C2F">
              <w:rPr>
                <w:rFonts w:ascii="Palatino Linotype" w:hAnsi="Palatino Linotype"/>
                <w:sz w:val="20"/>
                <w:szCs w:val="20"/>
              </w:rPr>
              <w:t>$0 - $80,000</w:t>
            </w:r>
          </w:p>
        </w:tc>
        <w:tc>
          <w:tcPr>
            <w:tcW w:w="3951" w:type="dxa"/>
            <w:shd w:val="clear" w:color="auto" w:fill="auto"/>
          </w:tcPr>
          <w:p w14:paraId="54274BDF" w14:textId="77777777" w:rsidR="009279AA" w:rsidRPr="000F7C2F" w:rsidRDefault="009279AA" w:rsidP="005E2747">
            <w:pPr>
              <w:pStyle w:val="NoSpacing"/>
              <w:rPr>
                <w:rFonts w:ascii="Palatino Linotype" w:hAnsi="Palatino Linotype"/>
                <w:sz w:val="20"/>
                <w:szCs w:val="20"/>
              </w:rPr>
            </w:pPr>
            <w:r w:rsidRPr="000F7C2F">
              <w:rPr>
                <w:rFonts w:ascii="Palatino Linotype" w:hAnsi="Palatino Linotype"/>
                <w:sz w:val="20"/>
                <w:szCs w:val="20"/>
              </w:rPr>
              <w:t>Vehicles, machinery, eq</w:t>
            </w:r>
            <w:r>
              <w:rPr>
                <w:rFonts w:ascii="Palatino Linotype" w:hAnsi="Palatino Linotype"/>
                <w:sz w:val="20"/>
                <w:szCs w:val="20"/>
              </w:rPr>
              <w:t xml:space="preserve">uipment, materials, or supplies, or for construction, repair, restoration. </w:t>
            </w:r>
            <w:r w:rsidRPr="000F7C2F">
              <w:rPr>
                <w:rFonts w:ascii="Palatino Linotype" w:hAnsi="Palatino Linotype"/>
                <w:sz w:val="20"/>
                <w:szCs w:val="20"/>
              </w:rPr>
              <w:t>(76-15-1005 MCA)</w:t>
            </w:r>
          </w:p>
        </w:tc>
        <w:tc>
          <w:tcPr>
            <w:tcW w:w="4248" w:type="dxa"/>
            <w:vMerge/>
            <w:shd w:val="clear" w:color="auto" w:fill="auto"/>
          </w:tcPr>
          <w:p w14:paraId="02969FA7" w14:textId="77777777" w:rsidR="009279AA" w:rsidRPr="005944AB" w:rsidRDefault="009279AA" w:rsidP="005E2747">
            <w:pPr>
              <w:pStyle w:val="NoSpacing"/>
              <w:rPr>
                <w:rFonts w:ascii="Palatino Linotype" w:hAnsi="Palatino Linotype"/>
                <w:sz w:val="20"/>
                <w:szCs w:val="20"/>
              </w:rPr>
            </w:pPr>
          </w:p>
        </w:tc>
      </w:tr>
      <w:tr w:rsidR="009279AA" w:rsidRPr="00F046FA" w14:paraId="200C83DF" w14:textId="77777777" w:rsidTr="005E2747">
        <w:trPr>
          <w:jc w:val="center"/>
        </w:trPr>
        <w:tc>
          <w:tcPr>
            <w:tcW w:w="1719" w:type="dxa"/>
            <w:shd w:val="clear" w:color="auto" w:fill="auto"/>
          </w:tcPr>
          <w:p w14:paraId="6F0B7A79" w14:textId="77777777" w:rsidR="009279AA" w:rsidRPr="005944AB" w:rsidRDefault="009279AA" w:rsidP="005E2747">
            <w:pPr>
              <w:pStyle w:val="NoSpacing"/>
              <w:jc w:val="center"/>
              <w:rPr>
                <w:rFonts w:ascii="Palatino Linotype" w:hAnsi="Palatino Linotype"/>
                <w:sz w:val="20"/>
                <w:szCs w:val="20"/>
              </w:rPr>
            </w:pPr>
            <w:r>
              <w:rPr>
                <w:rFonts w:ascii="Palatino Linotype" w:hAnsi="Palatino Linotype"/>
                <w:sz w:val="20"/>
                <w:szCs w:val="20"/>
              </w:rPr>
              <w:t>$5,001 - $25,000</w:t>
            </w:r>
          </w:p>
        </w:tc>
        <w:tc>
          <w:tcPr>
            <w:tcW w:w="3951" w:type="dxa"/>
            <w:shd w:val="clear" w:color="auto" w:fill="auto"/>
          </w:tcPr>
          <w:p w14:paraId="26667117" w14:textId="77777777" w:rsidR="009279AA" w:rsidRPr="000F7C2F" w:rsidRDefault="009279AA" w:rsidP="005E2747">
            <w:pPr>
              <w:pStyle w:val="NoSpacing"/>
              <w:rPr>
                <w:rFonts w:ascii="Palatino Linotype" w:hAnsi="Palatino Linotype"/>
                <w:sz w:val="20"/>
                <w:szCs w:val="20"/>
              </w:rPr>
            </w:pPr>
            <w:r w:rsidRPr="000F7C2F">
              <w:rPr>
                <w:rFonts w:ascii="Palatino Linotype" w:hAnsi="Palatino Linotype"/>
                <w:sz w:val="20"/>
                <w:szCs w:val="20"/>
              </w:rPr>
              <w:t>En</w:t>
            </w:r>
            <w:r>
              <w:rPr>
                <w:rFonts w:ascii="Palatino Linotype" w:hAnsi="Palatino Linotype"/>
                <w:sz w:val="20"/>
                <w:szCs w:val="20"/>
              </w:rPr>
              <w:t xml:space="preserve">vironmental or science services. </w:t>
            </w:r>
            <w:r w:rsidRPr="000F7C2F">
              <w:rPr>
                <w:rFonts w:ascii="Palatino Linotype" w:hAnsi="Palatino Linotype"/>
                <w:sz w:val="20"/>
                <w:szCs w:val="20"/>
              </w:rPr>
              <w:t>Any services not listed under 76-15-1004 MCA.</w:t>
            </w:r>
          </w:p>
        </w:tc>
        <w:tc>
          <w:tcPr>
            <w:tcW w:w="4248" w:type="dxa"/>
            <w:shd w:val="clear" w:color="auto" w:fill="auto"/>
          </w:tcPr>
          <w:p w14:paraId="430D4005" w14:textId="77777777" w:rsidR="009279AA" w:rsidRDefault="009279AA" w:rsidP="005E2747">
            <w:pPr>
              <w:pStyle w:val="NoSpacing"/>
              <w:rPr>
                <w:rFonts w:ascii="Palatino Linotype" w:hAnsi="Palatino Linotype"/>
                <w:sz w:val="20"/>
                <w:szCs w:val="20"/>
              </w:rPr>
            </w:pPr>
          </w:p>
          <w:p w14:paraId="6E5DD049" w14:textId="77777777" w:rsidR="009279AA" w:rsidRPr="005944AB" w:rsidRDefault="009279AA" w:rsidP="005E2747">
            <w:pPr>
              <w:pStyle w:val="NoSpacing"/>
              <w:rPr>
                <w:rFonts w:ascii="Palatino Linotype" w:hAnsi="Palatino Linotype"/>
                <w:sz w:val="20"/>
                <w:szCs w:val="20"/>
              </w:rPr>
            </w:pPr>
            <w:r>
              <w:rPr>
                <w:rFonts w:ascii="Palatino Linotype" w:hAnsi="Palatino Linotype"/>
                <w:sz w:val="20"/>
                <w:szCs w:val="20"/>
              </w:rPr>
              <w:t>Limited Solicitation</w:t>
            </w:r>
          </w:p>
        </w:tc>
      </w:tr>
      <w:tr w:rsidR="009279AA" w:rsidRPr="00F046FA" w14:paraId="159FADAA" w14:textId="77777777" w:rsidTr="005E2747">
        <w:trPr>
          <w:jc w:val="center"/>
        </w:trPr>
        <w:tc>
          <w:tcPr>
            <w:tcW w:w="1719" w:type="dxa"/>
            <w:shd w:val="clear" w:color="auto" w:fill="auto"/>
          </w:tcPr>
          <w:p w14:paraId="1B2BC586" w14:textId="77777777" w:rsidR="009279AA" w:rsidRPr="005944AB" w:rsidRDefault="009279AA" w:rsidP="005E2747">
            <w:pPr>
              <w:pStyle w:val="NoSpacing"/>
              <w:jc w:val="center"/>
              <w:rPr>
                <w:rFonts w:ascii="Palatino Linotype" w:hAnsi="Palatino Linotype"/>
                <w:sz w:val="20"/>
                <w:szCs w:val="20"/>
              </w:rPr>
            </w:pPr>
            <w:r>
              <w:rPr>
                <w:rFonts w:ascii="Palatino Linotype" w:hAnsi="Palatino Linotype"/>
                <w:sz w:val="20"/>
                <w:szCs w:val="20"/>
              </w:rPr>
              <w:t>&gt;$25,000</w:t>
            </w:r>
          </w:p>
        </w:tc>
        <w:tc>
          <w:tcPr>
            <w:tcW w:w="3951" w:type="dxa"/>
            <w:shd w:val="clear" w:color="auto" w:fill="auto"/>
          </w:tcPr>
          <w:p w14:paraId="79457267" w14:textId="77777777" w:rsidR="009279AA" w:rsidRPr="000F7C2F" w:rsidRDefault="009279AA" w:rsidP="005E2747">
            <w:pPr>
              <w:pStyle w:val="NoSpacing"/>
              <w:rPr>
                <w:rFonts w:ascii="Palatino Linotype" w:hAnsi="Palatino Linotype"/>
                <w:sz w:val="20"/>
                <w:szCs w:val="20"/>
              </w:rPr>
            </w:pPr>
            <w:r w:rsidRPr="000F7C2F">
              <w:rPr>
                <w:rFonts w:ascii="Palatino Linotype" w:hAnsi="Palatino Linotype"/>
                <w:sz w:val="20"/>
                <w:szCs w:val="20"/>
              </w:rPr>
              <w:t>Environmental or science services. Any services not listed under 76-15-1004 MCA.</w:t>
            </w:r>
          </w:p>
        </w:tc>
        <w:tc>
          <w:tcPr>
            <w:tcW w:w="4248" w:type="dxa"/>
            <w:shd w:val="clear" w:color="auto" w:fill="auto"/>
          </w:tcPr>
          <w:p w14:paraId="7842D99E" w14:textId="77777777" w:rsidR="009279AA" w:rsidRDefault="009279AA" w:rsidP="005E2747">
            <w:pPr>
              <w:pStyle w:val="NoSpacing"/>
              <w:rPr>
                <w:rFonts w:ascii="Palatino Linotype" w:hAnsi="Palatino Linotype"/>
                <w:sz w:val="20"/>
                <w:szCs w:val="20"/>
              </w:rPr>
            </w:pPr>
          </w:p>
          <w:p w14:paraId="37A37A82" w14:textId="523A2E6F" w:rsidR="009279AA" w:rsidRPr="005944AB" w:rsidRDefault="009279AA" w:rsidP="005E2747">
            <w:pPr>
              <w:pStyle w:val="NoSpacing"/>
              <w:rPr>
                <w:rFonts w:ascii="Palatino Linotype" w:hAnsi="Palatino Linotype"/>
                <w:sz w:val="20"/>
                <w:szCs w:val="20"/>
              </w:rPr>
            </w:pPr>
            <w:r w:rsidRPr="005944AB">
              <w:rPr>
                <w:rFonts w:ascii="Palatino Linotype" w:hAnsi="Palatino Linotype"/>
                <w:sz w:val="20"/>
                <w:szCs w:val="20"/>
              </w:rPr>
              <w:t xml:space="preserve">Competitive bid through </w:t>
            </w:r>
            <w:r w:rsidR="007C46E0">
              <w:rPr>
                <w:rFonts w:ascii="Palatino Linotype" w:hAnsi="Palatino Linotype"/>
                <w:sz w:val="20"/>
                <w:szCs w:val="20"/>
              </w:rPr>
              <w:t>RFP.</w:t>
            </w:r>
          </w:p>
        </w:tc>
      </w:tr>
      <w:tr w:rsidR="009279AA" w:rsidRPr="00F046FA" w14:paraId="4DCD930C" w14:textId="77777777" w:rsidTr="005E2747">
        <w:trPr>
          <w:jc w:val="center"/>
        </w:trPr>
        <w:tc>
          <w:tcPr>
            <w:tcW w:w="1719" w:type="dxa"/>
            <w:shd w:val="clear" w:color="auto" w:fill="auto"/>
          </w:tcPr>
          <w:p w14:paraId="29D5FD78" w14:textId="77777777" w:rsidR="009279AA" w:rsidRPr="005944AB" w:rsidRDefault="009279AA" w:rsidP="005E2747">
            <w:pPr>
              <w:pStyle w:val="NoSpacing"/>
              <w:jc w:val="center"/>
              <w:rPr>
                <w:rFonts w:ascii="Palatino Linotype" w:hAnsi="Palatino Linotype"/>
                <w:sz w:val="20"/>
                <w:szCs w:val="20"/>
              </w:rPr>
            </w:pPr>
            <w:r>
              <w:rPr>
                <w:rFonts w:ascii="Palatino Linotype" w:hAnsi="Palatino Linotype"/>
                <w:sz w:val="20"/>
                <w:szCs w:val="20"/>
              </w:rPr>
              <w:t>&gt;$50,000</w:t>
            </w:r>
          </w:p>
        </w:tc>
        <w:tc>
          <w:tcPr>
            <w:tcW w:w="3951" w:type="dxa"/>
            <w:shd w:val="clear" w:color="auto" w:fill="auto"/>
          </w:tcPr>
          <w:p w14:paraId="1169AC9A" w14:textId="77777777" w:rsidR="009279AA" w:rsidRPr="005944AB" w:rsidRDefault="009279AA" w:rsidP="005E2747">
            <w:pPr>
              <w:pStyle w:val="NoSpacing"/>
              <w:rPr>
                <w:rFonts w:ascii="Palatino Linotype" w:hAnsi="Palatino Linotype"/>
                <w:sz w:val="20"/>
                <w:szCs w:val="20"/>
              </w:rPr>
            </w:pPr>
            <w:r w:rsidRPr="005944AB">
              <w:rPr>
                <w:rFonts w:ascii="Palatino Linotype" w:hAnsi="Palatino Linotype"/>
                <w:sz w:val="20"/>
                <w:szCs w:val="20"/>
              </w:rPr>
              <w:t xml:space="preserve">Engineering, land surveying auditing, accounting, legal &amp; architectural services </w:t>
            </w:r>
          </w:p>
        </w:tc>
        <w:tc>
          <w:tcPr>
            <w:tcW w:w="4248" w:type="dxa"/>
            <w:shd w:val="clear" w:color="auto" w:fill="auto"/>
          </w:tcPr>
          <w:p w14:paraId="1E0F58C7" w14:textId="2D398B62" w:rsidR="009279AA" w:rsidRPr="005944AB" w:rsidRDefault="009279AA" w:rsidP="005E2747">
            <w:pPr>
              <w:pStyle w:val="NoSpacing"/>
              <w:rPr>
                <w:rFonts w:ascii="Palatino Linotype" w:hAnsi="Palatino Linotype"/>
                <w:sz w:val="20"/>
                <w:szCs w:val="20"/>
              </w:rPr>
            </w:pPr>
            <w:r w:rsidRPr="005944AB">
              <w:rPr>
                <w:rFonts w:ascii="Palatino Linotype" w:hAnsi="Palatino Linotype"/>
                <w:sz w:val="20"/>
                <w:szCs w:val="20"/>
              </w:rPr>
              <w:t xml:space="preserve">Competitive bid through </w:t>
            </w:r>
            <w:r w:rsidR="007C46E0">
              <w:rPr>
                <w:rFonts w:ascii="Palatino Linotype" w:hAnsi="Palatino Linotype"/>
                <w:sz w:val="20"/>
                <w:szCs w:val="20"/>
              </w:rPr>
              <w:t>RFQ.</w:t>
            </w:r>
          </w:p>
        </w:tc>
      </w:tr>
      <w:tr w:rsidR="009279AA" w:rsidRPr="00F046FA" w14:paraId="40412C53" w14:textId="77777777" w:rsidTr="005E2747">
        <w:trPr>
          <w:jc w:val="center"/>
        </w:trPr>
        <w:tc>
          <w:tcPr>
            <w:tcW w:w="1719" w:type="dxa"/>
            <w:shd w:val="clear" w:color="auto" w:fill="auto"/>
          </w:tcPr>
          <w:p w14:paraId="628F1B82" w14:textId="77777777" w:rsidR="009279AA" w:rsidRPr="005944AB" w:rsidRDefault="009279AA" w:rsidP="005E2747">
            <w:pPr>
              <w:pStyle w:val="NoSpacing"/>
              <w:jc w:val="center"/>
              <w:rPr>
                <w:rFonts w:ascii="Palatino Linotype" w:hAnsi="Palatino Linotype"/>
                <w:sz w:val="20"/>
                <w:szCs w:val="20"/>
              </w:rPr>
            </w:pPr>
            <w:r>
              <w:rPr>
                <w:rFonts w:ascii="Palatino Linotype" w:hAnsi="Palatino Linotype"/>
                <w:sz w:val="20"/>
                <w:szCs w:val="20"/>
              </w:rPr>
              <w:t>&gt;$80,000</w:t>
            </w:r>
          </w:p>
        </w:tc>
        <w:tc>
          <w:tcPr>
            <w:tcW w:w="3951" w:type="dxa"/>
            <w:shd w:val="clear" w:color="auto" w:fill="auto"/>
          </w:tcPr>
          <w:p w14:paraId="271F3680" w14:textId="77777777" w:rsidR="009279AA" w:rsidRPr="005944AB" w:rsidRDefault="009279AA" w:rsidP="005E2747">
            <w:pPr>
              <w:pStyle w:val="NoSpacing"/>
              <w:rPr>
                <w:rFonts w:ascii="Palatino Linotype" w:hAnsi="Palatino Linotype"/>
                <w:sz w:val="20"/>
                <w:szCs w:val="20"/>
              </w:rPr>
            </w:pPr>
            <w:r w:rsidRPr="005944AB">
              <w:rPr>
                <w:rFonts w:ascii="Palatino Linotype" w:hAnsi="Palatino Linotype"/>
                <w:sz w:val="20"/>
                <w:szCs w:val="20"/>
              </w:rPr>
              <w:t xml:space="preserve">Vehicles, machinery, equipment, materials, construction supplies </w:t>
            </w:r>
          </w:p>
        </w:tc>
        <w:tc>
          <w:tcPr>
            <w:tcW w:w="4248" w:type="dxa"/>
            <w:shd w:val="clear" w:color="auto" w:fill="auto"/>
          </w:tcPr>
          <w:p w14:paraId="737A9208" w14:textId="13A50C91" w:rsidR="009279AA" w:rsidRPr="005944AB" w:rsidRDefault="009279AA" w:rsidP="005E2747">
            <w:pPr>
              <w:pStyle w:val="NoSpacing"/>
              <w:rPr>
                <w:rFonts w:ascii="Palatino Linotype" w:hAnsi="Palatino Linotype"/>
                <w:sz w:val="20"/>
                <w:szCs w:val="20"/>
              </w:rPr>
            </w:pPr>
            <w:r w:rsidRPr="005944AB">
              <w:rPr>
                <w:rFonts w:ascii="Palatino Linotype" w:hAnsi="Palatino Linotype"/>
                <w:sz w:val="20"/>
                <w:szCs w:val="20"/>
              </w:rPr>
              <w:t>Competitive bid for lowest price</w:t>
            </w:r>
            <w:r w:rsidR="007C46E0">
              <w:rPr>
                <w:rFonts w:ascii="Palatino Linotype" w:hAnsi="Palatino Linotype"/>
                <w:sz w:val="20"/>
                <w:szCs w:val="20"/>
              </w:rPr>
              <w:t>.</w:t>
            </w:r>
          </w:p>
        </w:tc>
      </w:tr>
      <w:tr w:rsidR="00CD70DB" w:rsidRPr="00F046FA" w14:paraId="19756C39" w14:textId="77777777" w:rsidTr="00CD70DB">
        <w:trPr>
          <w:jc w:val="center"/>
        </w:trPr>
        <w:tc>
          <w:tcPr>
            <w:tcW w:w="9918" w:type="dxa"/>
            <w:gridSpan w:val="3"/>
            <w:shd w:val="clear" w:color="auto" w:fill="D9D9D9" w:themeFill="background1" w:themeFillShade="D9"/>
          </w:tcPr>
          <w:p w14:paraId="1F4E49E4" w14:textId="77777777" w:rsidR="00CD70DB" w:rsidRPr="00CD70DB" w:rsidRDefault="00CD70DB" w:rsidP="00CD70DB">
            <w:pPr>
              <w:pStyle w:val="NoSpacing"/>
              <w:jc w:val="center"/>
              <w:rPr>
                <w:rFonts w:ascii="Palatino Linotype" w:hAnsi="Palatino Linotype"/>
                <w:b/>
                <w:sz w:val="20"/>
                <w:szCs w:val="20"/>
              </w:rPr>
            </w:pPr>
            <w:r w:rsidRPr="0043049D">
              <w:rPr>
                <w:rFonts w:ascii="Palatino Linotype" w:hAnsi="Palatino Linotype"/>
                <w:b/>
                <w:sz w:val="20"/>
                <w:szCs w:val="20"/>
              </w:rPr>
              <w:t>S</w:t>
            </w:r>
            <w:r>
              <w:rPr>
                <w:rFonts w:ascii="Palatino Linotype" w:hAnsi="Palatino Linotype"/>
                <w:b/>
                <w:sz w:val="20"/>
                <w:szCs w:val="20"/>
              </w:rPr>
              <w:t>OLE SOURCE and DIRECT NEGOTIATION</w:t>
            </w:r>
          </w:p>
        </w:tc>
      </w:tr>
      <w:tr w:rsidR="009279AA" w:rsidRPr="00F046FA" w14:paraId="5D3D541A" w14:textId="77777777" w:rsidTr="002452EB">
        <w:trPr>
          <w:jc w:val="center"/>
        </w:trPr>
        <w:tc>
          <w:tcPr>
            <w:tcW w:w="9918" w:type="dxa"/>
            <w:gridSpan w:val="3"/>
            <w:shd w:val="clear" w:color="auto" w:fill="D9D9D9" w:themeFill="background1" w:themeFillShade="D9"/>
          </w:tcPr>
          <w:p w14:paraId="48C5899E" w14:textId="67EBE222" w:rsidR="009279AA" w:rsidRPr="00A01202" w:rsidRDefault="009279AA" w:rsidP="005E2747">
            <w:pPr>
              <w:pStyle w:val="NoSpacing"/>
              <w:rPr>
                <w:rFonts w:ascii="Palatino Linotype" w:hAnsi="Palatino Linotype"/>
                <w:sz w:val="20"/>
                <w:szCs w:val="20"/>
              </w:rPr>
            </w:pPr>
            <w:r>
              <w:rPr>
                <w:rFonts w:ascii="Palatino Linotype" w:hAnsi="Palatino Linotype"/>
                <w:sz w:val="20"/>
                <w:szCs w:val="20"/>
              </w:rPr>
              <w:t xml:space="preserve">If the grant sponsor proposes to suspend procurement requirements by claiming the selected contractor is the sole source of the goods or services required, the DNRC grant manager must review and approve the sole source justification before reimbursement.  </w:t>
            </w:r>
            <w:r w:rsidR="00A01202">
              <w:rPr>
                <w:rFonts w:ascii="Palatino Linotype" w:hAnsi="Palatino Linotype"/>
                <w:sz w:val="20"/>
                <w:szCs w:val="20"/>
              </w:rPr>
              <w:t>See</w:t>
            </w:r>
            <w:r>
              <w:rPr>
                <w:rFonts w:ascii="Palatino Linotype" w:hAnsi="Palatino Linotype"/>
                <w:sz w:val="20"/>
                <w:szCs w:val="20"/>
              </w:rPr>
              <w:t xml:space="preserve"> </w:t>
            </w:r>
            <w:r w:rsidR="00A01202">
              <w:rPr>
                <w:rFonts w:ascii="Palatino Linotype" w:hAnsi="Palatino Linotype"/>
                <w:sz w:val="20"/>
                <w:szCs w:val="20"/>
              </w:rPr>
              <w:t>guidelines</w:t>
            </w:r>
            <w:r>
              <w:rPr>
                <w:rFonts w:ascii="Palatino Linotype" w:hAnsi="Palatino Linotype"/>
                <w:sz w:val="20"/>
                <w:szCs w:val="20"/>
              </w:rPr>
              <w:t xml:space="preserve"> in ARM 2.5.604</w:t>
            </w:r>
            <w:r w:rsidR="00CD70DB">
              <w:rPr>
                <w:rFonts w:ascii="Palatino Linotype" w:hAnsi="Palatino Linotype"/>
                <w:sz w:val="20"/>
                <w:szCs w:val="20"/>
              </w:rPr>
              <w:t xml:space="preserve"> and 18-4-302 </w:t>
            </w:r>
            <w:r w:rsidR="00A01202">
              <w:rPr>
                <w:rFonts w:ascii="Palatino Linotype" w:hAnsi="Palatino Linotype"/>
                <w:sz w:val="20"/>
                <w:szCs w:val="20"/>
              </w:rPr>
              <w:t>MCA.</w:t>
            </w:r>
          </w:p>
        </w:tc>
      </w:tr>
      <w:tr w:rsidR="00CD70DB" w:rsidRPr="00F046FA" w14:paraId="19A2E04A" w14:textId="77777777" w:rsidTr="002452EB">
        <w:trPr>
          <w:jc w:val="center"/>
        </w:trPr>
        <w:tc>
          <w:tcPr>
            <w:tcW w:w="9918" w:type="dxa"/>
            <w:gridSpan w:val="3"/>
            <w:shd w:val="clear" w:color="auto" w:fill="D9D9D9" w:themeFill="background1" w:themeFillShade="D9"/>
          </w:tcPr>
          <w:p w14:paraId="14D06441" w14:textId="77777777" w:rsidR="00CD70DB" w:rsidRPr="003109BB" w:rsidRDefault="00CD70DB" w:rsidP="00CD70DB">
            <w:pPr>
              <w:rPr>
                <w:rFonts w:ascii="Palatino Linotype" w:hAnsi="Palatino Linotype" w:cs="Arial"/>
                <w:sz w:val="20"/>
                <w:szCs w:val="24"/>
              </w:rPr>
            </w:pPr>
            <w:r w:rsidRPr="00DB16F6">
              <w:rPr>
                <w:rFonts w:ascii="Palatino Linotype" w:hAnsi="Palatino Linotype" w:cs="Arial"/>
                <w:sz w:val="20"/>
                <w:szCs w:val="24"/>
              </w:rPr>
              <w:t>When none of the responses to invitations for bids or requests for proposals are from a responsible an</w:t>
            </w:r>
            <w:r w:rsidRPr="003109BB">
              <w:rPr>
                <w:rFonts w:ascii="Palatino Linotype" w:hAnsi="Palatino Linotype" w:cs="Arial"/>
                <w:sz w:val="20"/>
                <w:szCs w:val="24"/>
              </w:rPr>
              <w:t>d responsive bidder or offeror</w:t>
            </w:r>
            <w:r w:rsidRPr="00DB16F6">
              <w:rPr>
                <w:rFonts w:ascii="Palatino Linotype" w:hAnsi="Palatino Linotype" w:cs="Arial"/>
                <w:sz w:val="20"/>
                <w:szCs w:val="24"/>
              </w:rPr>
              <w:t xml:space="preserve">, the </w:t>
            </w:r>
            <w:r w:rsidRPr="003109BB">
              <w:rPr>
                <w:rFonts w:ascii="Palatino Linotype" w:hAnsi="Palatino Linotype" w:cs="Arial"/>
                <w:sz w:val="20"/>
                <w:szCs w:val="24"/>
              </w:rPr>
              <w:t>grantee may reissue the solicitation</w:t>
            </w:r>
            <w:r>
              <w:rPr>
                <w:rFonts w:ascii="Palatino Linotype" w:hAnsi="Palatino Linotype" w:cs="Arial"/>
                <w:sz w:val="20"/>
                <w:szCs w:val="24"/>
              </w:rPr>
              <w:t xml:space="preserve"> </w:t>
            </w:r>
            <w:r w:rsidRPr="00DB16F6">
              <w:rPr>
                <w:rFonts w:ascii="Palatino Linotype" w:hAnsi="Palatino Linotype" w:cs="Arial"/>
                <w:sz w:val="20"/>
                <w:szCs w:val="24"/>
              </w:rPr>
              <w:t>or</w:t>
            </w:r>
            <w:r w:rsidRPr="003109BB">
              <w:rPr>
                <w:rFonts w:ascii="Palatino Linotype" w:hAnsi="Palatino Linotype" w:cs="Arial"/>
                <w:sz w:val="20"/>
                <w:szCs w:val="24"/>
              </w:rPr>
              <w:t xml:space="preserve"> </w:t>
            </w:r>
            <w:r w:rsidRPr="00DB16F6">
              <w:rPr>
                <w:rFonts w:ascii="Palatino Linotype" w:hAnsi="Palatino Linotype" w:cs="Arial"/>
                <w:sz w:val="20"/>
                <w:szCs w:val="24"/>
              </w:rPr>
              <w:t>directly negotiate with a vendor</w:t>
            </w:r>
            <w:r w:rsidRPr="003109BB">
              <w:rPr>
                <w:rFonts w:ascii="Palatino Linotype" w:hAnsi="Palatino Linotype" w:cs="Arial"/>
                <w:sz w:val="20"/>
                <w:szCs w:val="24"/>
              </w:rPr>
              <w:t>.  See ARM 2.5.608 for the Rules</w:t>
            </w:r>
            <w:r>
              <w:rPr>
                <w:rFonts w:ascii="Palatino Linotype" w:hAnsi="Palatino Linotype" w:cs="Arial"/>
                <w:sz w:val="20"/>
                <w:szCs w:val="24"/>
              </w:rPr>
              <w:t xml:space="preserve"> on Direct Negotiation</w:t>
            </w:r>
            <w:r w:rsidRPr="003109BB">
              <w:rPr>
                <w:rFonts w:ascii="Palatino Linotype" w:hAnsi="Palatino Linotype" w:cs="Arial"/>
                <w:sz w:val="20"/>
                <w:szCs w:val="24"/>
              </w:rPr>
              <w:t>.</w:t>
            </w:r>
          </w:p>
        </w:tc>
      </w:tr>
    </w:tbl>
    <w:p w14:paraId="18834616" w14:textId="77777777" w:rsidR="00842650" w:rsidRDefault="009279AA" w:rsidP="00CD70DB">
      <w:pPr>
        <w:overflowPunct/>
        <w:autoSpaceDE/>
        <w:autoSpaceDN/>
        <w:adjustRightInd/>
        <w:spacing w:line="276" w:lineRule="auto"/>
        <w:textAlignment w:val="auto"/>
        <w:rPr>
          <w:rFonts w:ascii="Palatino Linotype" w:hAnsi="Palatino Linotype"/>
          <w:b/>
          <w:sz w:val="20"/>
        </w:rPr>
      </w:pPr>
      <w:r>
        <w:rPr>
          <w:rFonts w:ascii="Palatino Linotype" w:hAnsi="Palatino Linotype"/>
          <w:b/>
          <w:sz w:val="20"/>
        </w:rPr>
        <w:br w:type="page"/>
      </w:r>
      <w:r w:rsidR="005944AB" w:rsidRPr="005944AB">
        <w:rPr>
          <w:rFonts w:ascii="Palatino Linotype" w:hAnsi="Palatino Linotype"/>
          <w:b/>
          <w:sz w:val="20"/>
        </w:rPr>
        <w:lastRenderedPageBreak/>
        <w:t>DEFINITIONS</w:t>
      </w:r>
    </w:p>
    <w:p w14:paraId="7F246D3D" w14:textId="77777777" w:rsidR="00CD70DB" w:rsidRPr="005944AB" w:rsidRDefault="00CD70DB" w:rsidP="00CD70DB">
      <w:pPr>
        <w:overflowPunct/>
        <w:autoSpaceDE/>
        <w:autoSpaceDN/>
        <w:adjustRightInd/>
        <w:spacing w:line="276" w:lineRule="auto"/>
        <w:textAlignment w:val="auto"/>
        <w:rPr>
          <w:rFonts w:ascii="Palatino Linotype" w:hAnsi="Palatino Linotype"/>
          <w:b/>
          <w:sz w:val="20"/>
        </w:rPr>
      </w:pPr>
      <w:r>
        <w:rPr>
          <w:rFonts w:ascii="Palatino Linotype" w:hAnsi="Palatino Linotype"/>
          <w:b/>
          <w:sz w:val="20"/>
        </w:rPr>
        <w:t>See 18-4-301 MCA for details &amp; more terms</w:t>
      </w:r>
    </w:p>
    <w:p w14:paraId="337FC6A8" w14:textId="77777777" w:rsidR="005944AB" w:rsidRDefault="005944AB" w:rsidP="007F5249">
      <w:pPr>
        <w:pStyle w:val="NoSpacing"/>
        <w:rPr>
          <w:rFonts w:ascii="Palatino Linotype" w:hAnsi="Palatino Linotype"/>
          <w:b/>
          <w:sz w:val="20"/>
          <w:szCs w:val="20"/>
        </w:rPr>
      </w:pPr>
    </w:p>
    <w:p w14:paraId="47F4DA7F" w14:textId="60F50486" w:rsidR="007F5249" w:rsidRDefault="00A90D0D" w:rsidP="007F5249">
      <w:pPr>
        <w:pStyle w:val="NoSpacing"/>
        <w:rPr>
          <w:rFonts w:ascii="Palatino Linotype" w:hAnsi="Palatino Linotype"/>
          <w:sz w:val="20"/>
          <w:szCs w:val="20"/>
        </w:rPr>
      </w:pPr>
      <w:r>
        <w:rPr>
          <w:rFonts w:ascii="Palatino Linotype" w:hAnsi="Palatino Linotype"/>
          <w:b/>
          <w:sz w:val="20"/>
          <w:szCs w:val="20"/>
        </w:rPr>
        <w:t xml:space="preserve">Construction </w:t>
      </w:r>
      <w:r w:rsidR="007F5249" w:rsidRPr="003F3B06">
        <w:rPr>
          <w:rFonts w:ascii="Palatino Linotype" w:hAnsi="Palatino Linotype"/>
          <w:b/>
          <w:sz w:val="20"/>
          <w:szCs w:val="20"/>
        </w:rPr>
        <w:t>Bid</w:t>
      </w:r>
      <w:r w:rsidR="007F5249" w:rsidRPr="003F3B06">
        <w:rPr>
          <w:rFonts w:ascii="Palatino Linotype" w:hAnsi="Palatino Linotype"/>
          <w:sz w:val="20"/>
          <w:szCs w:val="20"/>
        </w:rPr>
        <w:t xml:space="preserve">:  this solicitation requires a bottom line price and </w:t>
      </w:r>
      <w:r>
        <w:rPr>
          <w:rFonts w:ascii="Palatino Linotype" w:hAnsi="Palatino Linotype"/>
          <w:sz w:val="20"/>
          <w:szCs w:val="20"/>
        </w:rPr>
        <w:t xml:space="preserve">the </w:t>
      </w:r>
      <w:r w:rsidR="007F5249" w:rsidRPr="003F3B06">
        <w:rPr>
          <w:rFonts w:ascii="Palatino Linotype" w:hAnsi="Palatino Linotype"/>
          <w:sz w:val="20"/>
          <w:szCs w:val="20"/>
        </w:rPr>
        <w:t>provider is selected based solely on price.  The solicitation typically c</w:t>
      </w:r>
      <w:r w:rsidR="007F5249">
        <w:rPr>
          <w:rFonts w:ascii="Palatino Linotype" w:hAnsi="Palatino Linotype"/>
          <w:sz w:val="20"/>
          <w:szCs w:val="20"/>
        </w:rPr>
        <w:t xml:space="preserve">ontains </w:t>
      </w:r>
      <w:r>
        <w:rPr>
          <w:rFonts w:ascii="Palatino Linotype" w:hAnsi="Palatino Linotype"/>
          <w:sz w:val="20"/>
          <w:szCs w:val="20"/>
        </w:rPr>
        <w:t xml:space="preserve">considerably </w:t>
      </w:r>
      <w:r w:rsidR="007F5249">
        <w:rPr>
          <w:rFonts w:ascii="Palatino Linotype" w:hAnsi="Palatino Linotype"/>
          <w:sz w:val="20"/>
          <w:szCs w:val="20"/>
        </w:rPr>
        <w:t xml:space="preserve">more detail than an RFP and </w:t>
      </w:r>
      <w:r>
        <w:rPr>
          <w:rFonts w:ascii="Palatino Linotype" w:hAnsi="Palatino Linotype"/>
          <w:sz w:val="20"/>
          <w:szCs w:val="20"/>
        </w:rPr>
        <w:t xml:space="preserve">is </w:t>
      </w:r>
      <w:r w:rsidR="007F5249">
        <w:rPr>
          <w:rFonts w:ascii="Palatino Linotype" w:hAnsi="Palatino Linotype"/>
          <w:sz w:val="20"/>
          <w:szCs w:val="20"/>
        </w:rPr>
        <w:t>often used for construction</w:t>
      </w:r>
      <w:r>
        <w:rPr>
          <w:rFonts w:ascii="Palatino Linotype" w:hAnsi="Palatino Linotype"/>
          <w:sz w:val="20"/>
          <w:szCs w:val="20"/>
        </w:rPr>
        <w:t xml:space="preserve"> services and materials</w:t>
      </w:r>
      <w:r w:rsidR="007F5249">
        <w:rPr>
          <w:rFonts w:ascii="Palatino Linotype" w:hAnsi="Palatino Linotype"/>
          <w:sz w:val="20"/>
          <w:szCs w:val="20"/>
        </w:rPr>
        <w:t>.</w:t>
      </w:r>
    </w:p>
    <w:p w14:paraId="291A911A" w14:textId="77777777" w:rsidR="00AB4FC8" w:rsidRDefault="00AB4FC8" w:rsidP="00AB4FC8">
      <w:pPr>
        <w:pStyle w:val="NoSpacing"/>
        <w:rPr>
          <w:rFonts w:ascii="Palatino Linotype" w:hAnsi="Palatino Linotype"/>
          <w:sz w:val="20"/>
          <w:szCs w:val="20"/>
        </w:rPr>
      </w:pPr>
    </w:p>
    <w:p w14:paraId="2440C8C0" w14:textId="4C45B416" w:rsidR="00AB4FC8" w:rsidRPr="00AB4FC8" w:rsidRDefault="00AB4FC8" w:rsidP="00AB4FC8">
      <w:pPr>
        <w:pStyle w:val="NoSpacing"/>
        <w:rPr>
          <w:rFonts w:ascii="Palatino Linotype" w:hAnsi="Palatino Linotype"/>
          <w:sz w:val="20"/>
          <w:szCs w:val="20"/>
        </w:rPr>
      </w:pPr>
      <w:r w:rsidRPr="00AB4FC8">
        <w:rPr>
          <w:rFonts w:ascii="Palatino Linotype" w:hAnsi="Palatino Linotype"/>
          <w:b/>
          <w:bCs/>
          <w:sz w:val="20"/>
          <w:szCs w:val="20"/>
        </w:rPr>
        <w:t>Exigency Procurements</w:t>
      </w:r>
      <w:r w:rsidRPr="00AB4FC8">
        <w:rPr>
          <w:rFonts w:ascii="Palatino Linotype" w:hAnsi="Palatino Linotype"/>
          <w:sz w:val="20"/>
          <w:szCs w:val="20"/>
        </w:rPr>
        <w:t>. Under limited circumstances, the needs the flexibility to make</w:t>
      </w:r>
    </w:p>
    <w:p w14:paraId="6462408B" w14:textId="77777777" w:rsidR="00AB4FC8" w:rsidRPr="00AB4FC8" w:rsidRDefault="00AB4FC8" w:rsidP="00AB4FC8">
      <w:pPr>
        <w:pStyle w:val="NoSpacing"/>
        <w:rPr>
          <w:rFonts w:ascii="Palatino Linotype" w:hAnsi="Palatino Linotype"/>
          <w:sz w:val="20"/>
          <w:szCs w:val="20"/>
        </w:rPr>
      </w:pPr>
      <w:r w:rsidRPr="00AB4FC8">
        <w:rPr>
          <w:rFonts w:ascii="Palatino Linotype" w:hAnsi="Palatino Linotype"/>
          <w:sz w:val="20"/>
          <w:szCs w:val="20"/>
        </w:rPr>
        <w:t>“exigency” purchases, made without following normal purchasing procedures due to</w:t>
      </w:r>
    </w:p>
    <w:p w14:paraId="285309B0" w14:textId="77777777" w:rsidR="00AB4FC8" w:rsidRPr="00AB4FC8" w:rsidRDefault="00AB4FC8" w:rsidP="00AB4FC8">
      <w:pPr>
        <w:pStyle w:val="NoSpacing"/>
        <w:rPr>
          <w:rFonts w:ascii="Palatino Linotype" w:hAnsi="Palatino Linotype"/>
          <w:sz w:val="20"/>
          <w:szCs w:val="20"/>
        </w:rPr>
      </w:pPr>
      <w:r w:rsidRPr="00AB4FC8">
        <w:rPr>
          <w:rFonts w:ascii="Palatino Linotype" w:hAnsi="Palatino Linotype"/>
          <w:sz w:val="20"/>
          <w:szCs w:val="20"/>
        </w:rPr>
        <w:t>unexpected events or conditions that require immediate action. Exigency procurement is</w:t>
      </w:r>
    </w:p>
    <w:p w14:paraId="14A75BB7" w14:textId="77777777" w:rsidR="00AB4FC8" w:rsidRPr="00AB4FC8" w:rsidRDefault="00AB4FC8" w:rsidP="00AB4FC8">
      <w:pPr>
        <w:pStyle w:val="NoSpacing"/>
        <w:rPr>
          <w:rFonts w:ascii="Palatino Linotype" w:hAnsi="Palatino Linotype"/>
          <w:sz w:val="20"/>
          <w:szCs w:val="20"/>
        </w:rPr>
      </w:pPr>
      <w:r w:rsidRPr="00AB4FC8">
        <w:rPr>
          <w:rFonts w:ascii="Palatino Linotype" w:hAnsi="Palatino Linotype"/>
          <w:sz w:val="20"/>
          <w:szCs w:val="20"/>
        </w:rPr>
        <w:t>not authorized because of:</w:t>
      </w:r>
    </w:p>
    <w:p w14:paraId="7376267D" w14:textId="2ECC677A" w:rsidR="00AB4FC8" w:rsidRPr="00AB4FC8" w:rsidRDefault="00AB4FC8" w:rsidP="00AB4FC8">
      <w:pPr>
        <w:pStyle w:val="NoSpacing"/>
        <w:numPr>
          <w:ilvl w:val="0"/>
          <w:numId w:val="12"/>
        </w:numPr>
        <w:rPr>
          <w:rFonts w:ascii="Palatino Linotype" w:hAnsi="Palatino Linotype"/>
          <w:sz w:val="20"/>
          <w:szCs w:val="20"/>
        </w:rPr>
      </w:pPr>
      <w:r w:rsidRPr="00AB4FC8">
        <w:rPr>
          <w:rFonts w:ascii="Palatino Linotype" w:hAnsi="Palatino Linotype"/>
          <w:sz w:val="20"/>
          <w:szCs w:val="20"/>
        </w:rPr>
        <w:t>poor planning on the part of the State;</w:t>
      </w:r>
    </w:p>
    <w:p w14:paraId="16AF6D4B" w14:textId="11444E9C" w:rsidR="00AB4FC8" w:rsidRPr="00AB4FC8" w:rsidRDefault="00AB4FC8" w:rsidP="00AB4FC8">
      <w:pPr>
        <w:pStyle w:val="NoSpacing"/>
        <w:numPr>
          <w:ilvl w:val="0"/>
          <w:numId w:val="12"/>
        </w:numPr>
        <w:rPr>
          <w:rFonts w:ascii="Palatino Linotype" w:hAnsi="Palatino Linotype"/>
          <w:sz w:val="20"/>
          <w:szCs w:val="20"/>
        </w:rPr>
      </w:pPr>
      <w:r w:rsidRPr="00AB4FC8">
        <w:rPr>
          <w:rFonts w:ascii="Palatino Linotype" w:hAnsi="Palatino Linotype"/>
          <w:sz w:val="20"/>
          <w:szCs w:val="20"/>
        </w:rPr>
        <w:t>convenience, or preference, on the part of the State;</w:t>
      </w:r>
    </w:p>
    <w:p w14:paraId="63008EAA" w14:textId="7F0F947A" w:rsidR="00AB4FC8" w:rsidRPr="00AB4FC8" w:rsidRDefault="00AB4FC8" w:rsidP="00AB4FC8">
      <w:pPr>
        <w:pStyle w:val="NoSpacing"/>
        <w:numPr>
          <w:ilvl w:val="0"/>
          <w:numId w:val="12"/>
        </w:numPr>
        <w:rPr>
          <w:rFonts w:ascii="Palatino Linotype" w:hAnsi="Palatino Linotype"/>
          <w:sz w:val="20"/>
          <w:szCs w:val="20"/>
        </w:rPr>
      </w:pPr>
      <w:r w:rsidRPr="00AB4FC8">
        <w:rPr>
          <w:rFonts w:ascii="Palatino Linotype" w:hAnsi="Palatino Linotype"/>
          <w:sz w:val="20"/>
          <w:szCs w:val="20"/>
        </w:rPr>
        <w:t>a desire to prevent funds from reverting at the end of the fiscal year, or</w:t>
      </w:r>
    </w:p>
    <w:p w14:paraId="276E0758" w14:textId="4682A6E5" w:rsidR="00AB4FC8" w:rsidRPr="00AB4FC8" w:rsidRDefault="00AB4FC8" w:rsidP="00AB4FC8">
      <w:pPr>
        <w:pStyle w:val="NoSpacing"/>
        <w:numPr>
          <w:ilvl w:val="0"/>
          <w:numId w:val="12"/>
        </w:numPr>
        <w:rPr>
          <w:rFonts w:ascii="Palatino Linotype" w:hAnsi="Palatino Linotype"/>
          <w:sz w:val="20"/>
          <w:szCs w:val="20"/>
        </w:rPr>
      </w:pPr>
      <w:r w:rsidRPr="00AB4FC8">
        <w:rPr>
          <w:rFonts w:ascii="Palatino Linotype" w:hAnsi="Palatino Linotype"/>
          <w:sz w:val="20"/>
          <w:szCs w:val="20"/>
        </w:rPr>
        <w:t>any reason that seeks to circumvent regular procurement methods.</w:t>
      </w:r>
    </w:p>
    <w:p w14:paraId="176F0E36" w14:textId="77777777" w:rsidR="00EE55DF" w:rsidRDefault="00EE55DF" w:rsidP="00842650">
      <w:pPr>
        <w:pStyle w:val="NoSpacing"/>
        <w:rPr>
          <w:rFonts w:ascii="Palatino Linotype" w:hAnsi="Palatino Linotype"/>
          <w:b/>
          <w:sz w:val="20"/>
          <w:szCs w:val="20"/>
        </w:rPr>
      </w:pPr>
    </w:p>
    <w:p w14:paraId="1A80D974" w14:textId="77777777" w:rsidR="00234129" w:rsidRDefault="00842650" w:rsidP="00842650">
      <w:pPr>
        <w:pStyle w:val="NoSpacing"/>
        <w:rPr>
          <w:rFonts w:ascii="Palatino Linotype" w:hAnsi="Palatino Linotype"/>
          <w:sz w:val="20"/>
          <w:szCs w:val="20"/>
        </w:rPr>
      </w:pPr>
      <w:r w:rsidRPr="003F3B06">
        <w:rPr>
          <w:rFonts w:ascii="Palatino Linotype" w:hAnsi="Palatino Linotype"/>
          <w:b/>
          <w:sz w:val="20"/>
          <w:szCs w:val="20"/>
        </w:rPr>
        <w:t>Direct Negotiation</w:t>
      </w:r>
      <w:r w:rsidRPr="003F3B06">
        <w:rPr>
          <w:rFonts w:ascii="Palatino Linotype" w:hAnsi="Palatino Linotype"/>
          <w:sz w:val="20"/>
          <w:szCs w:val="20"/>
        </w:rPr>
        <w:t xml:space="preserve">:  This procurement is accomplished by contacting a preferred provider and negotiating an agreement for services.  </w:t>
      </w:r>
      <w:r w:rsidR="00234129">
        <w:rPr>
          <w:rFonts w:ascii="Palatino Linotype" w:hAnsi="Palatino Linotype"/>
          <w:sz w:val="20"/>
          <w:szCs w:val="20"/>
        </w:rPr>
        <w:t>Competitive bid is not required.</w:t>
      </w:r>
    </w:p>
    <w:p w14:paraId="5C22F495" w14:textId="77777777" w:rsidR="00234129" w:rsidRDefault="00234129" w:rsidP="00842650">
      <w:pPr>
        <w:pStyle w:val="NoSpacing"/>
        <w:rPr>
          <w:rFonts w:ascii="Palatino Linotype" w:hAnsi="Palatino Linotype"/>
          <w:sz w:val="20"/>
          <w:szCs w:val="20"/>
        </w:rPr>
      </w:pPr>
    </w:p>
    <w:p w14:paraId="440DCFDF" w14:textId="77777777" w:rsidR="007F5249" w:rsidRPr="003F3B06" w:rsidRDefault="007F5249" w:rsidP="007F5249">
      <w:pPr>
        <w:pStyle w:val="NoSpacing"/>
        <w:rPr>
          <w:rFonts w:ascii="Palatino Linotype" w:hAnsi="Palatino Linotype"/>
          <w:sz w:val="20"/>
          <w:szCs w:val="20"/>
        </w:rPr>
      </w:pPr>
      <w:r w:rsidRPr="003F3B06">
        <w:rPr>
          <w:rFonts w:ascii="Palatino Linotype" w:hAnsi="Palatino Linotype"/>
          <w:b/>
          <w:sz w:val="20"/>
          <w:szCs w:val="20"/>
        </w:rPr>
        <w:t>Limited Solicitation</w:t>
      </w:r>
      <w:r w:rsidR="00C9381A">
        <w:rPr>
          <w:rFonts w:ascii="Palatino Linotype" w:hAnsi="Palatino Linotype"/>
          <w:sz w:val="20"/>
          <w:szCs w:val="20"/>
        </w:rPr>
        <w:t xml:space="preserve">:  Requires at least </w:t>
      </w:r>
      <w:r w:rsidRPr="003F3B06">
        <w:rPr>
          <w:rFonts w:ascii="Palatino Linotype" w:hAnsi="Palatino Linotype"/>
          <w:sz w:val="20"/>
          <w:szCs w:val="20"/>
        </w:rPr>
        <w:t>3 viable</w:t>
      </w:r>
      <w:r w:rsidR="00C9381A">
        <w:rPr>
          <w:rFonts w:ascii="Palatino Linotype" w:hAnsi="Palatino Linotype"/>
          <w:sz w:val="20"/>
          <w:szCs w:val="20"/>
        </w:rPr>
        <w:t xml:space="preserve"> written or oral quotations, if available.  The limited solicitation procedure must be documented.  </w:t>
      </w:r>
      <w:r w:rsidRPr="003F3B06">
        <w:rPr>
          <w:rFonts w:ascii="Palatino Linotype" w:hAnsi="Palatino Linotype"/>
          <w:sz w:val="20"/>
          <w:szCs w:val="20"/>
        </w:rPr>
        <w:t>If asked, a grant spons</w:t>
      </w:r>
      <w:r>
        <w:rPr>
          <w:rFonts w:ascii="Palatino Linotype" w:hAnsi="Palatino Linotype"/>
          <w:sz w:val="20"/>
          <w:szCs w:val="20"/>
        </w:rPr>
        <w:t xml:space="preserve">or should be able to give you’re a record of their procurement process including an </w:t>
      </w:r>
      <w:r w:rsidRPr="003F3B06">
        <w:rPr>
          <w:rFonts w:ascii="Palatino Linotype" w:hAnsi="Palatino Linotype"/>
          <w:sz w:val="20"/>
          <w:szCs w:val="20"/>
        </w:rPr>
        <w:t xml:space="preserve">explanation </w:t>
      </w:r>
      <w:r>
        <w:rPr>
          <w:rFonts w:ascii="Palatino Linotype" w:hAnsi="Palatino Linotype"/>
          <w:sz w:val="20"/>
          <w:szCs w:val="20"/>
        </w:rPr>
        <w:t>if 3 viable suppliers were not found.</w:t>
      </w:r>
    </w:p>
    <w:p w14:paraId="60EC6C63" w14:textId="77777777" w:rsidR="007F5249" w:rsidRDefault="007F5249" w:rsidP="007F5249">
      <w:pPr>
        <w:pStyle w:val="NoSpacing"/>
        <w:rPr>
          <w:rFonts w:ascii="Palatino Linotype" w:hAnsi="Palatino Linotype"/>
          <w:sz w:val="20"/>
          <w:szCs w:val="20"/>
        </w:rPr>
      </w:pPr>
    </w:p>
    <w:p w14:paraId="6906EBA7" w14:textId="77777777" w:rsidR="007F5249" w:rsidRDefault="007F5249" w:rsidP="007F5249">
      <w:pPr>
        <w:pStyle w:val="NoSpacing"/>
        <w:rPr>
          <w:rFonts w:ascii="Palatino Linotype" w:hAnsi="Palatino Linotype"/>
          <w:sz w:val="20"/>
          <w:szCs w:val="20"/>
        </w:rPr>
      </w:pPr>
      <w:r w:rsidRPr="007F5249">
        <w:rPr>
          <w:rFonts w:ascii="Palatino Linotype" w:hAnsi="Palatino Linotype"/>
          <w:b/>
          <w:sz w:val="20"/>
          <w:szCs w:val="20"/>
        </w:rPr>
        <w:t>Procurement:</w:t>
      </w:r>
      <w:r w:rsidR="00C9381A">
        <w:rPr>
          <w:rFonts w:ascii="Palatino Linotype" w:hAnsi="Palatino Linotype"/>
          <w:b/>
          <w:sz w:val="20"/>
          <w:szCs w:val="20"/>
        </w:rPr>
        <w:t xml:space="preserve">  </w:t>
      </w:r>
      <w:r w:rsidRPr="007F5249">
        <w:rPr>
          <w:rFonts w:ascii="Palatino Linotype" w:hAnsi="Palatino Linotype"/>
          <w:sz w:val="20"/>
          <w:szCs w:val="20"/>
        </w:rPr>
        <w:t xml:space="preserve">acquisition with or without cost, buying, purchasing, renting, leasing, or otherwise acquiring any supplies or services. It includes all functions that pertain to the obtaining of any supply or service, including description of requirements, selection and solicitation of sources, preparation and award of contract, and all phases of contract administration. </w:t>
      </w:r>
    </w:p>
    <w:p w14:paraId="498B4FC4" w14:textId="77777777" w:rsidR="00C9381A" w:rsidRPr="007F5249" w:rsidRDefault="00C9381A" w:rsidP="007F5249">
      <w:pPr>
        <w:pStyle w:val="NoSpacing"/>
        <w:rPr>
          <w:rFonts w:ascii="Palatino Linotype" w:hAnsi="Palatino Linotype"/>
          <w:sz w:val="20"/>
          <w:szCs w:val="20"/>
        </w:rPr>
      </w:pPr>
    </w:p>
    <w:p w14:paraId="007FF3D7" w14:textId="77777777" w:rsidR="00842650" w:rsidRDefault="00842650" w:rsidP="00842650">
      <w:pPr>
        <w:pStyle w:val="NoSpacing"/>
        <w:rPr>
          <w:rFonts w:ascii="Palatino Linotype" w:hAnsi="Palatino Linotype"/>
          <w:sz w:val="20"/>
          <w:szCs w:val="20"/>
        </w:rPr>
      </w:pPr>
      <w:r w:rsidRPr="00C9381A">
        <w:rPr>
          <w:rFonts w:ascii="Palatino Linotype" w:hAnsi="Palatino Linotype"/>
          <w:b/>
          <w:sz w:val="20"/>
          <w:szCs w:val="20"/>
        </w:rPr>
        <w:t>Request for Qualifications (RFQ):</w:t>
      </w:r>
      <w:r w:rsidRPr="007F5249">
        <w:rPr>
          <w:rFonts w:ascii="Palatino Linotype" w:hAnsi="Palatino Linotype"/>
          <w:sz w:val="20"/>
          <w:szCs w:val="20"/>
        </w:rPr>
        <w:t xml:space="preserve">  engineering and legal services are typically procured by requesting a statement of qualifications.  </w:t>
      </w:r>
      <w:r w:rsidR="00234129">
        <w:rPr>
          <w:rFonts w:ascii="Palatino Linotype" w:hAnsi="Palatino Linotype"/>
          <w:sz w:val="20"/>
          <w:szCs w:val="20"/>
        </w:rPr>
        <w:t xml:space="preserve">Sometimes an RFQ response will list rates but does not provide a cost estimate.  While project sponsors usually consider price when selecting a provider, it’s not required. </w:t>
      </w:r>
    </w:p>
    <w:p w14:paraId="47BA2638" w14:textId="77777777" w:rsidR="00234129" w:rsidRPr="003F3B06" w:rsidRDefault="00234129" w:rsidP="00842650">
      <w:pPr>
        <w:pStyle w:val="NoSpacing"/>
        <w:rPr>
          <w:rFonts w:ascii="Palatino Linotype" w:hAnsi="Palatino Linotype"/>
          <w:sz w:val="20"/>
          <w:szCs w:val="20"/>
        </w:rPr>
      </w:pPr>
    </w:p>
    <w:p w14:paraId="4B590524" w14:textId="77777777" w:rsidR="00842650" w:rsidRPr="003F3B06" w:rsidRDefault="00842650" w:rsidP="00842650">
      <w:pPr>
        <w:pStyle w:val="NoSpacing"/>
        <w:rPr>
          <w:rFonts w:ascii="Palatino Linotype" w:hAnsi="Palatino Linotype"/>
          <w:sz w:val="20"/>
          <w:szCs w:val="20"/>
        </w:rPr>
      </w:pPr>
      <w:r w:rsidRPr="003F3B06">
        <w:rPr>
          <w:rFonts w:ascii="Palatino Linotype" w:hAnsi="Palatino Linotype"/>
          <w:b/>
          <w:sz w:val="20"/>
          <w:szCs w:val="20"/>
        </w:rPr>
        <w:t>Request for Proposals (RFP</w:t>
      </w:r>
      <w:r w:rsidRPr="003F3B06">
        <w:rPr>
          <w:rFonts w:ascii="Palatino Linotype" w:hAnsi="Palatino Linotype"/>
          <w:sz w:val="20"/>
          <w:szCs w:val="20"/>
        </w:rPr>
        <w:t>):  this solicitation typically will require a proj</w:t>
      </w:r>
      <w:r w:rsidR="00A90D0D">
        <w:rPr>
          <w:rFonts w:ascii="Palatino Linotype" w:hAnsi="Palatino Linotype"/>
          <w:sz w:val="20"/>
          <w:szCs w:val="20"/>
        </w:rPr>
        <w:t>ect-specific budget with a cost estimate</w:t>
      </w:r>
      <w:r w:rsidRPr="003F3B06">
        <w:rPr>
          <w:rFonts w:ascii="Palatino Linotype" w:hAnsi="Palatino Linotype"/>
          <w:sz w:val="20"/>
          <w:szCs w:val="20"/>
        </w:rPr>
        <w:t>.  Selection will be dependent, in part, on price.</w:t>
      </w:r>
    </w:p>
    <w:p w14:paraId="3127105E" w14:textId="77777777" w:rsidR="00842650" w:rsidRPr="003F3B06" w:rsidRDefault="00842650" w:rsidP="00842650">
      <w:pPr>
        <w:pStyle w:val="NoSpacing"/>
        <w:rPr>
          <w:rFonts w:ascii="Palatino Linotype" w:hAnsi="Palatino Linotype"/>
          <w:sz w:val="20"/>
          <w:szCs w:val="20"/>
        </w:rPr>
      </w:pPr>
    </w:p>
    <w:p w14:paraId="35FE2426" w14:textId="47DD7669" w:rsidR="00F910D4" w:rsidRPr="00F910D4" w:rsidRDefault="00842650" w:rsidP="00F910D4">
      <w:pPr>
        <w:pStyle w:val="NoSpacing"/>
        <w:rPr>
          <w:rFonts w:ascii="Palatino Linotype" w:hAnsi="Palatino Linotype"/>
          <w:sz w:val="20"/>
          <w:szCs w:val="20"/>
        </w:rPr>
      </w:pPr>
      <w:r w:rsidRPr="003F3B06">
        <w:rPr>
          <w:rFonts w:ascii="Palatino Linotype" w:hAnsi="Palatino Linotype"/>
          <w:b/>
          <w:sz w:val="20"/>
          <w:szCs w:val="20"/>
        </w:rPr>
        <w:t>Sole Source</w:t>
      </w:r>
      <w:r w:rsidRPr="003F3B06">
        <w:rPr>
          <w:rFonts w:ascii="Palatino Linotype" w:hAnsi="Palatino Linotype"/>
          <w:sz w:val="20"/>
          <w:szCs w:val="20"/>
        </w:rPr>
        <w:t xml:space="preserve">:  </w:t>
      </w:r>
      <w:r w:rsidR="00F910D4" w:rsidRPr="00F910D4">
        <w:rPr>
          <w:rFonts w:ascii="Palatino Linotype" w:hAnsi="Palatino Linotype"/>
          <w:sz w:val="20"/>
          <w:szCs w:val="20"/>
        </w:rPr>
        <w:t>Under limited circumstances, due to the unique nature of the</w:t>
      </w:r>
      <w:r w:rsidR="00F910D4">
        <w:rPr>
          <w:rFonts w:ascii="Palatino Linotype" w:hAnsi="Palatino Linotype"/>
          <w:sz w:val="20"/>
          <w:szCs w:val="20"/>
        </w:rPr>
        <w:t xml:space="preserve"> </w:t>
      </w:r>
      <w:r w:rsidR="00F910D4" w:rsidRPr="00F910D4">
        <w:rPr>
          <w:rFonts w:ascii="Palatino Linotype" w:hAnsi="Palatino Linotype"/>
          <w:sz w:val="20"/>
          <w:szCs w:val="20"/>
        </w:rPr>
        <w:t>requirement, the</w:t>
      </w:r>
      <w:r w:rsidR="00F910D4">
        <w:rPr>
          <w:rFonts w:ascii="Palatino Linotype" w:hAnsi="Palatino Linotype"/>
          <w:sz w:val="20"/>
          <w:szCs w:val="20"/>
        </w:rPr>
        <w:t xml:space="preserve"> v</w:t>
      </w:r>
      <w:r w:rsidR="00F910D4" w:rsidRPr="00F910D4">
        <w:rPr>
          <w:rFonts w:ascii="Palatino Linotype" w:hAnsi="Palatino Linotype"/>
          <w:sz w:val="20"/>
          <w:szCs w:val="20"/>
        </w:rPr>
        <w:t>endor, or market conditions, the need may be such that it can</w:t>
      </w:r>
      <w:r w:rsidR="00F910D4">
        <w:rPr>
          <w:rFonts w:ascii="Palatino Linotype" w:hAnsi="Palatino Linotype"/>
          <w:sz w:val="20"/>
          <w:szCs w:val="20"/>
        </w:rPr>
        <w:t xml:space="preserve"> </w:t>
      </w:r>
      <w:r w:rsidR="00F910D4" w:rsidRPr="00F910D4">
        <w:rPr>
          <w:rFonts w:ascii="Palatino Linotype" w:hAnsi="Palatino Linotype"/>
          <w:sz w:val="20"/>
          <w:szCs w:val="20"/>
        </w:rPr>
        <w:t>only be satisfied by soliciting only a single Vendor. Because</w:t>
      </w:r>
      <w:r w:rsidR="00F910D4">
        <w:rPr>
          <w:rFonts w:ascii="Palatino Linotype" w:hAnsi="Palatino Linotype"/>
          <w:sz w:val="20"/>
          <w:szCs w:val="20"/>
        </w:rPr>
        <w:t xml:space="preserve"> </w:t>
      </w:r>
      <w:r w:rsidR="00F910D4" w:rsidRPr="00F910D4">
        <w:rPr>
          <w:rFonts w:ascii="Palatino Linotype" w:hAnsi="Palatino Linotype"/>
          <w:sz w:val="20"/>
          <w:szCs w:val="20"/>
        </w:rPr>
        <w:t>Sole Source acquisitions take place without the benefit of competition, the State is reluctant</w:t>
      </w:r>
      <w:r w:rsidR="00F910D4">
        <w:rPr>
          <w:rFonts w:ascii="Palatino Linotype" w:hAnsi="Palatino Linotype"/>
          <w:sz w:val="20"/>
          <w:szCs w:val="20"/>
        </w:rPr>
        <w:t xml:space="preserve"> </w:t>
      </w:r>
      <w:r w:rsidR="00F910D4" w:rsidRPr="00F910D4">
        <w:rPr>
          <w:rFonts w:ascii="Palatino Linotype" w:hAnsi="Palatino Linotype"/>
          <w:sz w:val="20"/>
          <w:szCs w:val="20"/>
        </w:rPr>
        <w:t>to pursue this procurement method. Sole Source procurements for services or supplies</w:t>
      </w:r>
      <w:r w:rsidR="00F910D4">
        <w:rPr>
          <w:rFonts w:ascii="Palatino Linotype" w:hAnsi="Palatino Linotype"/>
          <w:sz w:val="20"/>
          <w:szCs w:val="20"/>
        </w:rPr>
        <w:t xml:space="preserve"> </w:t>
      </w:r>
      <w:r w:rsidR="00F910D4" w:rsidRPr="00F910D4">
        <w:rPr>
          <w:rFonts w:ascii="Palatino Linotype" w:hAnsi="Palatino Linotype"/>
          <w:sz w:val="20"/>
          <w:szCs w:val="20"/>
        </w:rPr>
        <w:t>exceeding $5K are permissible under the following circumstances:</w:t>
      </w:r>
    </w:p>
    <w:p w14:paraId="10B9A49A" w14:textId="2966C707" w:rsidR="00F910D4" w:rsidRPr="00F910D4" w:rsidRDefault="00F910D4" w:rsidP="005D1D53">
      <w:pPr>
        <w:pStyle w:val="NoSpacing"/>
        <w:numPr>
          <w:ilvl w:val="0"/>
          <w:numId w:val="13"/>
        </w:numPr>
        <w:rPr>
          <w:rFonts w:ascii="Palatino Linotype" w:hAnsi="Palatino Linotype"/>
          <w:sz w:val="20"/>
          <w:szCs w:val="20"/>
        </w:rPr>
      </w:pPr>
      <w:r w:rsidRPr="00F910D4">
        <w:rPr>
          <w:rFonts w:ascii="Palatino Linotype" w:hAnsi="Palatino Linotype"/>
          <w:sz w:val="20"/>
          <w:szCs w:val="20"/>
        </w:rPr>
        <w:t>The compatibility of current services or equipment, accessories, or replacement parts is of paramount consideration;</w:t>
      </w:r>
    </w:p>
    <w:p w14:paraId="3CEC6503" w14:textId="0478E131" w:rsidR="00F910D4" w:rsidRPr="00F910D4" w:rsidRDefault="00F910D4" w:rsidP="00F910D4">
      <w:pPr>
        <w:pStyle w:val="NoSpacing"/>
        <w:numPr>
          <w:ilvl w:val="0"/>
          <w:numId w:val="14"/>
        </w:numPr>
        <w:rPr>
          <w:rFonts w:ascii="Palatino Linotype" w:hAnsi="Palatino Linotype"/>
          <w:sz w:val="20"/>
          <w:szCs w:val="20"/>
        </w:rPr>
      </w:pPr>
      <w:r w:rsidRPr="00F910D4">
        <w:rPr>
          <w:rFonts w:ascii="Palatino Linotype" w:hAnsi="Palatino Linotype"/>
          <w:sz w:val="20"/>
          <w:szCs w:val="20"/>
        </w:rPr>
        <w:t>There is no existing equivalent product; or</w:t>
      </w:r>
    </w:p>
    <w:p w14:paraId="0560A606" w14:textId="2C63C282" w:rsidR="00F910D4" w:rsidRDefault="00F910D4" w:rsidP="00F910D4">
      <w:pPr>
        <w:pStyle w:val="NoSpacing"/>
        <w:numPr>
          <w:ilvl w:val="0"/>
          <w:numId w:val="14"/>
        </w:numPr>
        <w:rPr>
          <w:rFonts w:ascii="Palatino Linotype" w:hAnsi="Palatino Linotype"/>
          <w:sz w:val="20"/>
          <w:szCs w:val="20"/>
        </w:rPr>
      </w:pPr>
      <w:r w:rsidRPr="00F910D4">
        <w:rPr>
          <w:rFonts w:ascii="Palatino Linotype" w:hAnsi="Palatino Linotype"/>
          <w:sz w:val="20"/>
          <w:szCs w:val="20"/>
        </w:rPr>
        <w:t xml:space="preserve">Only one source is acceptable, suitable, or available. </w:t>
      </w:r>
    </w:p>
    <w:p w14:paraId="513C06BB" w14:textId="16146560" w:rsidR="00CE4ED0" w:rsidRPr="003F3B06" w:rsidRDefault="006C3413" w:rsidP="00F910D4">
      <w:pPr>
        <w:pStyle w:val="NoSpacing"/>
        <w:rPr>
          <w:rFonts w:ascii="Palatino Linotype" w:hAnsi="Palatino Linotype"/>
          <w:b/>
          <w:sz w:val="20"/>
        </w:rPr>
      </w:pPr>
      <w:r>
        <w:rPr>
          <w:rFonts w:ascii="Palatino Linotype" w:hAnsi="Palatino Linotype"/>
          <w:sz w:val="20"/>
          <w:szCs w:val="20"/>
        </w:rPr>
        <w:t>Sole Source Justification are outlined in 18-4-306</w:t>
      </w:r>
      <w:r w:rsidR="007C46E0">
        <w:rPr>
          <w:rFonts w:ascii="Palatino Linotype" w:hAnsi="Palatino Linotype"/>
          <w:sz w:val="20"/>
          <w:szCs w:val="20"/>
        </w:rPr>
        <w:t xml:space="preserve"> </w:t>
      </w:r>
      <w:r>
        <w:rPr>
          <w:rFonts w:ascii="Palatino Linotype" w:hAnsi="Palatino Linotype"/>
          <w:sz w:val="20"/>
          <w:szCs w:val="20"/>
        </w:rPr>
        <w:t>MCA.</w:t>
      </w:r>
    </w:p>
    <w:p w14:paraId="1DC77741" w14:textId="2781D570" w:rsidR="00AB4FC8" w:rsidRDefault="00AB4FC8" w:rsidP="002C7E32">
      <w:pPr>
        <w:overflowPunct/>
        <w:autoSpaceDE/>
        <w:autoSpaceDN/>
        <w:adjustRightInd/>
        <w:spacing w:after="200" w:line="276" w:lineRule="auto"/>
        <w:textAlignment w:val="auto"/>
        <w:rPr>
          <w:rFonts w:ascii="Palatino Linotype" w:hAnsi="Palatino Linotype"/>
          <w:b/>
          <w:sz w:val="20"/>
        </w:rPr>
      </w:pPr>
    </w:p>
    <w:p w14:paraId="3AE6010E" w14:textId="77777777" w:rsidR="00F910D4" w:rsidRDefault="00F910D4" w:rsidP="002C7E32">
      <w:pPr>
        <w:overflowPunct/>
        <w:autoSpaceDE/>
        <w:autoSpaceDN/>
        <w:adjustRightInd/>
        <w:spacing w:after="200" w:line="276" w:lineRule="auto"/>
        <w:textAlignment w:val="auto"/>
        <w:rPr>
          <w:rFonts w:ascii="Palatino Linotype" w:hAnsi="Palatino Linotype"/>
          <w:b/>
          <w:sz w:val="20"/>
        </w:rPr>
      </w:pPr>
    </w:p>
    <w:p w14:paraId="12EFA024" w14:textId="04146731" w:rsidR="002C7E32" w:rsidRPr="003F3B06" w:rsidRDefault="002C7E32" w:rsidP="002C7E32">
      <w:pPr>
        <w:overflowPunct/>
        <w:autoSpaceDE/>
        <w:autoSpaceDN/>
        <w:adjustRightInd/>
        <w:spacing w:after="200" w:line="276" w:lineRule="auto"/>
        <w:textAlignment w:val="auto"/>
        <w:rPr>
          <w:rFonts w:ascii="Palatino Linotype" w:hAnsi="Palatino Linotype"/>
          <w:b/>
          <w:sz w:val="20"/>
        </w:rPr>
      </w:pPr>
      <w:r w:rsidRPr="003F3B06">
        <w:rPr>
          <w:rFonts w:ascii="Palatino Linotype" w:hAnsi="Palatino Linotype"/>
          <w:b/>
          <w:sz w:val="20"/>
        </w:rPr>
        <w:lastRenderedPageBreak/>
        <w:t>WHAT ARE THE PROCUREMENT REQUIREMENTS FOR DNRC GRANTS?</w:t>
      </w:r>
    </w:p>
    <w:p w14:paraId="0DDF3E67" w14:textId="46D12A1C" w:rsidR="002C7E32" w:rsidRPr="003F3B06" w:rsidRDefault="002C7E32" w:rsidP="002C7E32">
      <w:pPr>
        <w:overflowPunct/>
        <w:autoSpaceDE/>
        <w:autoSpaceDN/>
        <w:adjustRightInd/>
        <w:spacing w:after="200" w:line="276" w:lineRule="auto"/>
        <w:textAlignment w:val="auto"/>
        <w:rPr>
          <w:rFonts w:ascii="Palatino Linotype" w:hAnsi="Palatino Linotype"/>
          <w:b/>
          <w:i/>
          <w:sz w:val="20"/>
          <w:u w:val="single"/>
        </w:rPr>
      </w:pPr>
      <w:r>
        <w:rPr>
          <w:rFonts w:ascii="Palatino Linotype" w:hAnsi="Palatino Linotype"/>
          <w:sz w:val="20"/>
        </w:rPr>
        <w:t xml:space="preserve">Grant sponsors agree to the following statement </w:t>
      </w:r>
      <w:r w:rsidRPr="003F3B06">
        <w:rPr>
          <w:rFonts w:ascii="Palatino Linotype" w:hAnsi="Palatino Linotype"/>
          <w:sz w:val="20"/>
        </w:rPr>
        <w:t xml:space="preserve">when they sign their </w:t>
      </w:r>
      <w:r>
        <w:rPr>
          <w:rFonts w:ascii="Palatino Linotype" w:hAnsi="Palatino Linotype"/>
          <w:sz w:val="20"/>
        </w:rPr>
        <w:t>grant agreement:</w:t>
      </w:r>
      <w:r w:rsidRPr="003F3B06">
        <w:rPr>
          <w:rFonts w:ascii="Palatino Linotype" w:hAnsi="Palatino Linotype"/>
          <w:sz w:val="20"/>
        </w:rPr>
        <w:t xml:space="preserve"> </w:t>
      </w:r>
      <w:r w:rsidRPr="003F3B06">
        <w:rPr>
          <w:rFonts w:ascii="Palatino Linotype" w:hAnsi="Palatino Linotype"/>
          <w:i/>
          <w:sz w:val="20"/>
        </w:rPr>
        <w:t>Procurement of labor, services, supplies, materials, and equipment shall be conducted according to applicable federal, state, and local statutes.</w:t>
      </w:r>
      <w:r w:rsidRPr="003F3B06">
        <w:rPr>
          <w:rFonts w:ascii="Palatino Linotype" w:hAnsi="Palatino Linotype"/>
          <w:b/>
          <w:i/>
          <w:sz w:val="20"/>
          <w:u w:val="single"/>
        </w:rPr>
        <w:t xml:space="preserve"> </w:t>
      </w:r>
    </w:p>
    <w:p w14:paraId="4869A72C" w14:textId="567469E7" w:rsidR="002C7E32" w:rsidRPr="003F3B06" w:rsidRDefault="002C7E32" w:rsidP="002C7E32">
      <w:pPr>
        <w:overflowPunct/>
        <w:autoSpaceDE/>
        <w:autoSpaceDN/>
        <w:adjustRightInd/>
        <w:spacing w:after="200" w:line="276" w:lineRule="auto"/>
        <w:textAlignment w:val="auto"/>
        <w:rPr>
          <w:rFonts w:ascii="Palatino Linotype" w:hAnsi="Palatino Linotype"/>
          <w:sz w:val="20"/>
        </w:rPr>
      </w:pPr>
      <w:r>
        <w:rPr>
          <w:rFonts w:ascii="Palatino Linotype" w:hAnsi="Palatino Linotype"/>
          <w:sz w:val="20"/>
        </w:rPr>
        <w:t xml:space="preserve">Some government entities choose to follow their own procurement requirements, provide </w:t>
      </w:r>
      <w:r w:rsidRPr="003F3B06">
        <w:rPr>
          <w:rFonts w:ascii="Palatino Linotype" w:hAnsi="Palatino Linotype"/>
          <w:sz w:val="20"/>
        </w:rPr>
        <w:t xml:space="preserve">law, rules, ordinance, or a written copy approved by their </w:t>
      </w:r>
      <w:r w:rsidRPr="00AB4FC8">
        <w:rPr>
          <w:rFonts w:ascii="Palatino Linotype" w:hAnsi="Palatino Linotype"/>
          <w:sz w:val="20"/>
          <w:u w:val="single"/>
        </w:rPr>
        <w:t>city or county attorney</w:t>
      </w:r>
      <w:r w:rsidRPr="003F3B06">
        <w:rPr>
          <w:rFonts w:ascii="Palatino Linotype" w:hAnsi="Palatino Linotype"/>
          <w:sz w:val="20"/>
        </w:rPr>
        <w:t>.</w:t>
      </w:r>
      <w:r>
        <w:rPr>
          <w:rFonts w:ascii="Palatino Linotype" w:hAnsi="Palatino Linotype"/>
          <w:sz w:val="20"/>
        </w:rPr>
        <w:t xml:space="preserve">  </w:t>
      </w:r>
    </w:p>
    <w:p w14:paraId="183F0DD7" w14:textId="77777777" w:rsidR="002C7E32" w:rsidRDefault="002C7E32" w:rsidP="002C7E32">
      <w:pPr>
        <w:overflowPunct/>
        <w:autoSpaceDE/>
        <w:autoSpaceDN/>
        <w:adjustRightInd/>
        <w:textAlignment w:val="auto"/>
        <w:rPr>
          <w:rFonts w:ascii="Palatino Linotype" w:hAnsi="Palatino Linotype"/>
          <w:sz w:val="20"/>
        </w:rPr>
      </w:pPr>
      <w:r>
        <w:rPr>
          <w:rFonts w:ascii="Palatino Linotype" w:hAnsi="Palatino Linotype"/>
          <w:b/>
          <w:sz w:val="20"/>
        </w:rPr>
        <w:t xml:space="preserve">Procurement Law for the State of Montana:  </w:t>
      </w:r>
      <w:r>
        <w:rPr>
          <w:rFonts w:ascii="Palatino Linotype" w:hAnsi="Palatino Linotype"/>
          <w:b/>
          <w:sz w:val="20"/>
        </w:rPr>
        <w:tab/>
      </w:r>
      <w:r>
        <w:rPr>
          <w:rFonts w:ascii="Palatino Linotype" w:hAnsi="Palatino Linotype"/>
          <w:sz w:val="20"/>
        </w:rPr>
        <w:t>Title 18 Montana Code Annotated (MCA)</w:t>
      </w:r>
    </w:p>
    <w:p w14:paraId="4602B630" w14:textId="77777777" w:rsidR="002C7E32" w:rsidRPr="00A61248" w:rsidRDefault="002C7E32" w:rsidP="002C7E32">
      <w:pPr>
        <w:overflowPunct/>
        <w:autoSpaceDE/>
        <w:autoSpaceDN/>
        <w:adjustRightInd/>
        <w:ind w:left="4320" w:hanging="4320"/>
        <w:textAlignment w:val="auto"/>
        <w:rPr>
          <w:rFonts w:ascii="Palatino Linotype" w:hAnsi="Palatino Linotype"/>
          <w:sz w:val="20"/>
        </w:rPr>
      </w:pPr>
      <w:r w:rsidRPr="002A32B9">
        <w:rPr>
          <w:rFonts w:ascii="Palatino Linotype" w:hAnsi="Palatino Linotype"/>
          <w:b/>
          <w:sz w:val="20"/>
        </w:rPr>
        <w:t>Procurement Rules for the State of Montana</w:t>
      </w:r>
      <w:r>
        <w:rPr>
          <w:rFonts w:ascii="Palatino Linotype" w:hAnsi="Palatino Linotype"/>
          <w:b/>
          <w:sz w:val="20"/>
        </w:rPr>
        <w:t>:</w:t>
      </w:r>
      <w:r>
        <w:rPr>
          <w:rFonts w:ascii="Palatino Linotype" w:hAnsi="Palatino Linotype"/>
          <w:sz w:val="20"/>
        </w:rPr>
        <w:t xml:space="preserve"> </w:t>
      </w:r>
      <w:r>
        <w:rPr>
          <w:rFonts w:ascii="Palatino Linotype" w:hAnsi="Palatino Linotype"/>
          <w:sz w:val="20"/>
        </w:rPr>
        <w:tab/>
        <w:t>Administrative Rules of Montana Chapter 2.5</w:t>
      </w:r>
    </w:p>
    <w:p w14:paraId="3037FB2B" w14:textId="77777777" w:rsidR="002C7E32" w:rsidRDefault="002C7E32" w:rsidP="002C7E32">
      <w:pPr>
        <w:overflowPunct/>
        <w:autoSpaceDE/>
        <w:autoSpaceDN/>
        <w:adjustRightInd/>
        <w:textAlignment w:val="auto"/>
        <w:rPr>
          <w:rFonts w:ascii="Palatino Linotype" w:hAnsi="Palatino Linotype"/>
          <w:sz w:val="20"/>
        </w:rPr>
      </w:pPr>
      <w:r>
        <w:rPr>
          <w:rFonts w:ascii="Palatino Linotype" w:hAnsi="Palatino Linotype"/>
          <w:b/>
          <w:sz w:val="20"/>
        </w:rPr>
        <w:t xml:space="preserve">Procurement Law for Conservation Districts: </w:t>
      </w:r>
      <w:r>
        <w:rPr>
          <w:rFonts w:ascii="Palatino Linotype" w:hAnsi="Palatino Linotype"/>
          <w:b/>
          <w:sz w:val="20"/>
        </w:rPr>
        <w:tab/>
        <w:t xml:space="preserve"> </w:t>
      </w:r>
      <w:r w:rsidRPr="002A32B9">
        <w:rPr>
          <w:rFonts w:ascii="Palatino Linotype" w:hAnsi="Palatino Linotype"/>
          <w:sz w:val="20"/>
        </w:rPr>
        <w:t xml:space="preserve">Title 76 Chapter 15 Part 10 MCA </w:t>
      </w:r>
    </w:p>
    <w:p w14:paraId="29246D47" w14:textId="4DB0FF30" w:rsidR="00DA602A" w:rsidRPr="007C46E0" w:rsidRDefault="006F1541" w:rsidP="00994074">
      <w:pPr>
        <w:overflowPunct/>
        <w:autoSpaceDE/>
        <w:autoSpaceDN/>
        <w:adjustRightInd/>
        <w:spacing w:line="276" w:lineRule="auto"/>
        <w:textAlignment w:val="auto"/>
        <w:rPr>
          <w:rFonts w:ascii="Palatino Linotype" w:hAnsi="Palatino Linotype"/>
          <w:b/>
          <w:sz w:val="20"/>
          <w:u w:val="single"/>
        </w:rPr>
      </w:pPr>
      <w:hyperlink r:id="rId7" w:history="1">
        <w:r w:rsidR="00ED460B" w:rsidRPr="007C46E0">
          <w:rPr>
            <w:rStyle w:val="Hyperlink"/>
            <w:rFonts w:ascii="Palatino Linotype" w:hAnsi="Palatino Linotype"/>
            <w:b/>
            <w:sz w:val="20"/>
          </w:rPr>
          <w:t>State of Montana Procurement Manual</w:t>
        </w:r>
      </w:hyperlink>
      <w:r w:rsidR="00ED460B" w:rsidRPr="007C46E0">
        <w:rPr>
          <w:rFonts w:ascii="Palatino Linotype" w:hAnsi="Palatino Linotype"/>
          <w:b/>
          <w:sz w:val="20"/>
          <w:u w:val="single"/>
        </w:rPr>
        <w:t xml:space="preserve"> </w:t>
      </w:r>
    </w:p>
    <w:p w14:paraId="0FB5A366" w14:textId="0EE9EE8C" w:rsidR="00ED460B" w:rsidRPr="00ED460B" w:rsidRDefault="00ED460B" w:rsidP="00994074">
      <w:pPr>
        <w:overflowPunct/>
        <w:autoSpaceDE/>
        <w:autoSpaceDN/>
        <w:adjustRightInd/>
        <w:spacing w:line="276" w:lineRule="auto"/>
        <w:textAlignment w:val="auto"/>
        <w:rPr>
          <w:rFonts w:ascii="Palatino Linotype" w:hAnsi="Palatino Linotype"/>
          <w:b/>
          <w:sz w:val="20"/>
          <w:u w:val="single"/>
        </w:rPr>
      </w:pPr>
    </w:p>
    <w:sectPr w:rsidR="00ED460B" w:rsidRPr="00ED460B" w:rsidSect="002C0F4C">
      <w:headerReference w:type="even" r:id="rId8"/>
      <w:headerReference w:type="default" r:id="rId9"/>
      <w:footerReference w:type="even" r:id="rId10"/>
      <w:footerReference w:type="default" r:id="rId11"/>
      <w:headerReference w:type="first" r:id="rId12"/>
      <w:footerReference w:type="first" r:id="rId13"/>
      <w:pgSz w:w="12240" w:h="15840" w:code="1"/>
      <w:pgMar w:top="1080" w:right="1800" w:bottom="63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2ED69" w14:textId="77777777" w:rsidR="00111829" w:rsidRDefault="00111829" w:rsidP="00111829">
      <w:r>
        <w:separator/>
      </w:r>
    </w:p>
  </w:endnote>
  <w:endnote w:type="continuationSeparator" w:id="0">
    <w:p w14:paraId="265CC3DE" w14:textId="77777777" w:rsidR="00111829" w:rsidRDefault="00111829" w:rsidP="0011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E6FC3" w14:textId="77777777" w:rsidR="00111829" w:rsidRDefault="00111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F8D7F" w14:textId="77777777" w:rsidR="00111829" w:rsidRDefault="00111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749B0" w14:textId="77777777" w:rsidR="00111829" w:rsidRDefault="00111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42BE7" w14:textId="77777777" w:rsidR="00111829" w:rsidRDefault="00111829" w:rsidP="00111829">
      <w:r>
        <w:separator/>
      </w:r>
    </w:p>
  </w:footnote>
  <w:footnote w:type="continuationSeparator" w:id="0">
    <w:p w14:paraId="3D058C38" w14:textId="77777777" w:rsidR="00111829" w:rsidRDefault="00111829" w:rsidP="0011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A4DB5" w14:textId="77777777" w:rsidR="00111829" w:rsidRDefault="00111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28B49" w14:textId="77777777" w:rsidR="00111829" w:rsidRDefault="001118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470CF" w14:textId="77777777" w:rsidR="00111829" w:rsidRDefault="00111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30676"/>
    <w:multiLevelType w:val="hybridMultilevel"/>
    <w:tmpl w:val="279A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147F8"/>
    <w:multiLevelType w:val="hybridMultilevel"/>
    <w:tmpl w:val="C93E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5465A"/>
    <w:multiLevelType w:val="hybridMultilevel"/>
    <w:tmpl w:val="6FB4B862"/>
    <w:lvl w:ilvl="0" w:tplc="700C1560">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464E9"/>
    <w:multiLevelType w:val="hybridMultilevel"/>
    <w:tmpl w:val="99CCD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1636A"/>
    <w:multiLevelType w:val="hybridMultilevel"/>
    <w:tmpl w:val="32C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32CFC"/>
    <w:multiLevelType w:val="hybridMultilevel"/>
    <w:tmpl w:val="06A8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63071"/>
    <w:multiLevelType w:val="hybridMultilevel"/>
    <w:tmpl w:val="74FA23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AE254EC"/>
    <w:multiLevelType w:val="hybridMultilevel"/>
    <w:tmpl w:val="3FAE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D6064"/>
    <w:multiLevelType w:val="hybridMultilevel"/>
    <w:tmpl w:val="547A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04025"/>
    <w:multiLevelType w:val="hybridMultilevel"/>
    <w:tmpl w:val="03D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A5ED1"/>
    <w:multiLevelType w:val="hybridMultilevel"/>
    <w:tmpl w:val="7966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6F0F0F"/>
    <w:multiLevelType w:val="hybridMultilevel"/>
    <w:tmpl w:val="67FCB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3C7B05"/>
    <w:multiLevelType w:val="hybridMultilevel"/>
    <w:tmpl w:val="6BB2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1"/>
  </w:num>
  <w:num w:numId="5">
    <w:abstractNumId w:val="5"/>
  </w:num>
  <w:num w:numId="6">
    <w:abstractNumId w:val="4"/>
  </w:num>
  <w:num w:numId="7">
    <w:abstractNumId w:val="10"/>
  </w:num>
  <w:num w:numId="8">
    <w:abstractNumId w:val="7"/>
  </w:num>
  <w:num w:numId="9">
    <w:abstractNumId w:val="0"/>
  </w:num>
  <w:num w:numId="10">
    <w:abstractNumId w:val="7"/>
  </w:num>
  <w:num w:numId="11">
    <w:abstractNumId w:val="9"/>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8F4"/>
    <w:rsid w:val="00064C70"/>
    <w:rsid w:val="00072290"/>
    <w:rsid w:val="00080213"/>
    <w:rsid w:val="00080920"/>
    <w:rsid w:val="0008657F"/>
    <w:rsid w:val="00090828"/>
    <w:rsid w:val="000A1A83"/>
    <w:rsid w:val="000A6DF3"/>
    <w:rsid w:val="000B3262"/>
    <w:rsid w:val="000C0543"/>
    <w:rsid w:val="00111829"/>
    <w:rsid w:val="001124C8"/>
    <w:rsid w:val="00116A9E"/>
    <w:rsid w:val="00127788"/>
    <w:rsid w:val="001314B9"/>
    <w:rsid w:val="00137A89"/>
    <w:rsid w:val="001468A3"/>
    <w:rsid w:val="001508D9"/>
    <w:rsid w:val="00153A6B"/>
    <w:rsid w:val="001664B7"/>
    <w:rsid w:val="001736C1"/>
    <w:rsid w:val="001C566B"/>
    <w:rsid w:val="001F2413"/>
    <w:rsid w:val="00232092"/>
    <w:rsid w:val="0023399C"/>
    <w:rsid w:val="00234129"/>
    <w:rsid w:val="002452EB"/>
    <w:rsid w:val="00245973"/>
    <w:rsid w:val="002750E4"/>
    <w:rsid w:val="002A32B9"/>
    <w:rsid w:val="002C0F4C"/>
    <w:rsid w:val="002C7E32"/>
    <w:rsid w:val="002D7C0E"/>
    <w:rsid w:val="002E73BC"/>
    <w:rsid w:val="0030430F"/>
    <w:rsid w:val="0033282F"/>
    <w:rsid w:val="00335CAA"/>
    <w:rsid w:val="00342841"/>
    <w:rsid w:val="003760D7"/>
    <w:rsid w:val="0038246F"/>
    <w:rsid w:val="003846CB"/>
    <w:rsid w:val="003D0BE8"/>
    <w:rsid w:val="003D5511"/>
    <w:rsid w:val="003F3B06"/>
    <w:rsid w:val="00422BB9"/>
    <w:rsid w:val="004355C0"/>
    <w:rsid w:val="00467134"/>
    <w:rsid w:val="00490C60"/>
    <w:rsid w:val="004E18F4"/>
    <w:rsid w:val="00506300"/>
    <w:rsid w:val="005074D5"/>
    <w:rsid w:val="0051120F"/>
    <w:rsid w:val="00525971"/>
    <w:rsid w:val="00532A19"/>
    <w:rsid w:val="0053303E"/>
    <w:rsid w:val="00535B23"/>
    <w:rsid w:val="0059272F"/>
    <w:rsid w:val="005944AB"/>
    <w:rsid w:val="00595263"/>
    <w:rsid w:val="005A179C"/>
    <w:rsid w:val="005A4FEA"/>
    <w:rsid w:val="005C0F30"/>
    <w:rsid w:val="005D0134"/>
    <w:rsid w:val="005F30D9"/>
    <w:rsid w:val="00604B5B"/>
    <w:rsid w:val="00656AB6"/>
    <w:rsid w:val="006C3413"/>
    <w:rsid w:val="006E1607"/>
    <w:rsid w:val="006F1541"/>
    <w:rsid w:val="007030A7"/>
    <w:rsid w:val="00732606"/>
    <w:rsid w:val="007367AA"/>
    <w:rsid w:val="00740886"/>
    <w:rsid w:val="00746996"/>
    <w:rsid w:val="00747F26"/>
    <w:rsid w:val="007631B7"/>
    <w:rsid w:val="00767E5E"/>
    <w:rsid w:val="007C46E0"/>
    <w:rsid w:val="007D7F52"/>
    <w:rsid w:val="007F5249"/>
    <w:rsid w:val="008014EB"/>
    <w:rsid w:val="00841155"/>
    <w:rsid w:val="00842650"/>
    <w:rsid w:val="00872BAF"/>
    <w:rsid w:val="0087633D"/>
    <w:rsid w:val="00892AEC"/>
    <w:rsid w:val="008B6D75"/>
    <w:rsid w:val="008C3188"/>
    <w:rsid w:val="008D5F0D"/>
    <w:rsid w:val="00906085"/>
    <w:rsid w:val="00914E7A"/>
    <w:rsid w:val="00914F04"/>
    <w:rsid w:val="00920E26"/>
    <w:rsid w:val="009279AA"/>
    <w:rsid w:val="00984938"/>
    <w:rsid w:val="00994074"/>
    <w:rsid w:val="00997344"/>
    <w:rsid w:val="009C0C19"/>
    <w:rsid w:val="00A01202"/>
    <w:rsid w:val="00A1353F"/>
    <w:rsid w:val="00A26575"/>
    <w:rsid w:val="00A565C0"/>
    <w:rsid w:val="00A61248"/>
    <w:rsid w:val="00A77F16"/>
    <w:rsid w:val="00A90D0D"/>
    <w:rsid w:val="00A9120B"/>
    <w:rsid w:val="00A917E1"/>
    <w:rsid w:val="00A929BF"/>
    <w:rsid w:val="00AB4FC8"/>
    <w:rsid w:val="00B60CFC"/>
    <w:rsid w:val="00B648E8"/>
    <w:rsid w:val="00BB7720"/>
    <w:rsid w:val="00C157B0"/>
    <w:rsid w:val="00C160D7"/>
    <w:rsid w:val="00C21ED9"/>
    <w:rsid w:val="00C45213"/>
    <w:rsid w:val="00C87FF4"/>
    <w:rsid w:val="00C9381A"/>
    <w:rsid w:val="00CB22B7"/>
    <w:rsid w:val="00CC58E4"/>
    <w:rsid w:val="00CC59F7"/>
    <w:rsid w:val="00CD2E0F"/>
    <w:rsid w:val="00CD70DB"/>
    <w:rsid w:val="00CE2FAC"/>
    <w:rsid w:val="00CE4ED0"/>
    <w:rsid w:val="00D233D0"/>
    <w:rsid w:val="00D47C63"/>
    <w:rsid w:val="00DA602A"/>
    <w:rsid w:val="00DA6D20"/>
    <w:rsid w:val="00DC207F"/>
    <w:rsid w:val="00E660F1"/>
    <w:rsid w:val="00E832C9"/>
    <w:rsid w:val="00E84C61"/>
    <w:rsid w:val="00ED460B"/>
    <w:rsid w:val="00ED5308"/>
    <w:rsid w:val="00ED6D58"/>
    <w:rsid w:val="00EE55DF"/>
    <w:rsid w:val="00F910D4"/>
    <w:rsid w:val="00F94A7C"/>
    <w:rsid w:val="00F9545E"/>
    <w:rsid w:val="00FA1075"/>
    <w:rsid w:val="00FD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3D8FDC"/>
  <w15:docId w15:val="{98C9A338-6B03-42B2-8BAB-55AFBCDD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8F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841"/>
    <w:pPr>
      <w:spacing w:after="0" w:line="240" w:lineRule="auto"/>
    </w:pPr>
  </w:style>
  <w:style w:type="paragraph" w:styleId="ListParagraph">
    <w:name w:val="List Paragraph"/>
    <w:basedOn w:val="Normal"/>
    <w:uiPriority w:val="34"/>
    <w:qFormat/>
    <w:rsid w:val="004E18F4"/>
    <w:pPr>
      <w:ind w:left="720"/>
      <w:contextualSpacing/>
    </w:pPr>
  </w:style>
  <w:style w:type="paragraph" w:styleId="BalloonText">
    <w:name w:val="Balloon Text"/>
    <w:basedOn w:val="Normal"/>
    <w:link w:val="BalloonTextChar"/>
    <w:uiPriority w:val="99"/>
    <w:semiHidden/>
    <w:unhideWhenUsed/>
    <w:rsid w:val="005A179C"/>
    <w:rPr>
      <w:rFonts w:ascii="Tahoma" w:hAnsi="Tahoma" w:cs="Tahoma"/>
      <w:sz w:val="16"/>
      <w:szCs w:val="16"/>
    </w:rPr>
  </w:style>
  <w:style w:type="character" w:customStyle="1" w:styleId="BalloonTextChar">
    <w:name w:val="Balloon Text Char"/>
    <w:basedOn w:val="DefaultParagraphFont"/>
    <w:link w:val="BalloonText"/>
    <w:uiPriority w:val="99"/>
    <w:semiHidden/>
    <w:rsid w:val="005A179C"/>
    <w:rPr>
      <w:rFonts w:ascii="Tahoma" w:eastAsia="Times New Roman" w:hAnsi="Tahoma" w:cs="Tahoma"/>
      <w:sz w:val="16"/>
      <w:szCs w:val="16"/>
    </w:rPr>
  </w:style>
  <w:style w:type="table" w:styleId="TableGrid">
    <w:name w:val="Table Grid"/>
    <w:basedOn w:val="TableNormal"/>
    <w:uiPriority w:val="59"/>
    <w:rsid w:val="00842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A26575"/>
    <w:pPr>
      <w:overflowPunct/>
      <w:autoSpaceDE/>
      <w:autoSpaceDN/>
      <w:adjustRightInd/>
      <w:jc w:val="both"/>
      <w:textAlignment w:val="auto"/>
    </w:pPr>
    <w:rPr>
      <w:rFonts w:ascii="Arial" w:hAnsi="Arial"/>
      <w:sz w:val="18"/>
      <w:lang w:val="x-none" w:eastAsia="x-none"/>
    </w:rPr>
  </w:style>
  <w:style w:type="character" w:customStyle="1" w:styleId="BodyTextChar">
    <w:name w:val="Body Text Char"/>
    <w:basedOn w:val="DefaultParagraphFont"/>
    <w:link w:val="BodyText"/>
    <w:semiHidden/>
    <w:rsid w:val="00A26575"/>
    <w:rPr>
      <w:rFonts w:ascii="Arial" w:eastAsia="Times New Roman" w:hAnsi="Arial" w:cs="Times New Roman"/>
      <w:sz w:val="18"/>
      <w:szCs w:val="20"/>
      <w:lang w:val="x-none" w:eastAsia="x-none"/>
    </w:rPr>
  </w:style>
  <w:style w:type="paragraph" w:styleId="Title">
    <w:name w:val="Title"/>
    <w:basedOn w:val="Normal"/>
    <w:link w:val="TitleChar"/>
    <w:qFormat/>
    <w:rsid w:val="00A26575"/>
    <w:pPr>
      <w:overflowPunct/>
      <w:autoSpaceDE/>
      <w:autoSpaceDN/>
      <w:adjustRightInd/>
      <w:jc w:val="center"/>
      <w:textAlignment w:val="auto"/>
    </w:pPr>
    <w:rPr>
      <w:rFonts w:ascii="Arial" w:hAnsi="Arial"/>
      <w:b/>
      <w:sz w:val="28"/>
    </w:rPr>
  </w:style>
  <w:style w:type="character" w:customStyle="1" w:styleId="TitleChar">
    <w:name w:val="Title Char"/>
    <w:basedOn w:val="DefaultParagraphFont"/>
    <w:link w:val="Title"/>
    <w:rsid w:val="00A26575"/>
    <w:rPr>
      <w:rFonts w:ascii="Arial" w:eastAsia="Times New Roman" w:hAnsi="Arial" w:cs="Times New Roman"/>
      <w:b/>
      <w:sz w:val="28"/>
      <w:szCs w:val="20"/>
    </w:rPr>
  </w:style>
  <w:style w:type="paragraph" w:styleId="Header">
    <w:name w:val="header"/>
    <w:basedOn w:val="Normal"/>
    <w:link w:val="HeaderChar"/>
    <w:semiHidden/>
    <w:rsid w:val="00A26575"/>
    <w:pPr>
      <w:tabs>
        <w:tab w:val="center" w:pos="4320"/>
        <w:tab w:val="right" w:pos="8640"/>
      </w:tabs>
      <w:overflowPunct/>
      <w:autoSpaceDE/>
      <w:autoSpaceDN/>
      <w:adjustRightInd/>
      <w:textAlignment w:val="auto"/>
    </w:pPr>
    <w:rPr>
      <w:rFonts w:ascii="Arial" w:hAnsi="Arial"/>
    </w:rPr>
  </w:style>
  <w:style w:type="character" w:customStyle="1" w:styleId="HeaderChar">
    <w:name w:val="Header Char"/>
    <w:basedOn w:val="DefaultParagraphFont"/>
    <w:link w:val="Header"/>
    <w:semiHidden/>
    <w:rsid w:val="00A26575"/>
    <w:rPr>
      <w:rFonts w:ascii="Arial" w:eastAsia="Times New Roman" w:hAnsi="Arial" w:cs="Times New Roman"/>
      <w:sz w:val="24"/>
      <w:szCs w:val="20"/>
    </w:rPr>
  </w:style>
  <w:style w:type="paragraph" w:styleId="Footer">
    <w:name w:val="footer"/>
    <w:basedOn w:val="Normal"/>
    <w:link w:val="FooterChar"/>
    <w:uiPriority w:val="99"/>
    <w:unhideWhenUsed/>
    <w:rsid w:val="00111829"/>
    <w:pPr>
      <w:tabs>
        <w:tab w:val="center" w:pos="4680"/>
        <w:tab w:val="right" w:pos="9360"/>
      </w:tabs>
    </w:pPr>
  </w:style>
  <w:style w:type="character" w:customStyle="1" w:styleId="FooterChar">
    <w:name w:val="Footer Char"/>
    <w:basedOn w:val="DefaultParagraphFont"/>
    <w:link w:val="Footer"/>
    <w:uiPriority w:val="99"/>
    <w:rsid w:val="0011182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D460B"/>
    <w:rPr>
      <w:color w:val="0000FF" w:themeColor="hyperlink"/>
      <w:u w:val="single"/>
    </w:rPr>
  </w:style>
  <w:style w:type="character" w:styleId="UnresolvedMention">
    <w:name w:val="Unresolved Mention"/>
    <w:basedOn w:val="DefaultParagraphFont"/>
    <w:uiPriority w:val="99"/>
    <w:semiHidden/>
    <w:unhideWhenUsed/>
    <w:rsid w:val="00ED4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75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pb.mt.gov/Portals/221/A%20PROCUREMENT%20FORMS%20-%20GUIDE/SPBM_A_Chapters_1-13.pdf?ver=2019-12-31-143128-99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933</Words>
  <Characters>5320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cn0445</dc:creator>
  <cp:lastModifiedBy>Mary</cp:lastModifiedBy>
  <cp:revision>2</cp:revision>
  <cp:lastPrinted>2020-03-25T20:33:00Z</cp:lastPrinted>
  <dcterms:created xsi:type="dcterms:W3CDTF">2021-05-06T16:54:00Z</dcterms:created>
  <dcterms:modified xsi:type="dcterms:W3CDTF">2021-05-06T16:54:00Z</dcterms:modified>
</cp:coreProperties>
</file>