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1FA9" w14:textId="77777777" w:rsidR="00941813" w:rsidRDefault="00B50F2A" w:rsidP="00941813">
      <w:pPr>
        <w:jc w:val="center"/>
        <w:rPr>
          <w:b/>
          <w:bCs/>
          <w:sz w:val="28"/>
          <w:szCs w:val="28"/>
        </w:rPr>
      </w:pPr>
      <w:r w:rsidRPr="002D2B35">
        <w:rPr>
          <w:b/>
          <w:bCs/>
          <w:sz w:val="28"/>
          <w:szCs w:val="28"/>
        </w:rPr>
        <w:t xml:space="preserve">MT </w:t>
      </w:r>
      <w:r w:rsidR="00941813" w:rsidRPr="002D2B35">
        <w:rPr>
          <w:b/>
          <w:bCs/>
          <w:sz w:val="28"/>
          <w:szCs w:val="28"/>
        </w:rPr>
        <w:t xml:space="preserve">DNRC State </w:t>
      </w:r>
      <w:r w:rsidRPr="002D2B35">
        <w:rPr>
          <w:b/>
          <w:bCs/>
          <w:sz w:val="28"/>
          <w:szCs w:val="28"/>
        </w:rPr>
        <w:t xml:space="preserve">Trust </w:t>
      </w:r>
      <w:r w:rsidR="00941813" w:rsidRPr="002D2B35">
        <w:rPr>
          <w:b/>
          <w:bCs/>
          <w:sz w:val="28"/>
          <w:szCs w:val="28"/>
        </w:rPr>
        <w:t>Lands</w:t>
      </w:r>
    </w:p>
    <w:p w14:paraId="3800F15D" w14:textId="77777777" w:rsidR="002D2B35" w:rsidRPr="002D2B35" w:rsidRDefault="002D2B35" w:rsidP="00941813">
      <w:pPr>
        <w:jc w:val="center"/>
        <w:rPr>
          <w:b/>
          <w:bCs/>
          <w:sz w:val="28"/>
          <w:szCs w:val="28"/>
        </w:rPr>
      </w:pPr>
    </w:p>
    <w:p w14:paraId="24A963DF" w14:textId="77777777" w:rsidR="00E7500A" w:rsidRDefault="00591310" w:rsidP="00B50F2A">
      <w:r>
        <w:t>This document is for providing</w:t>
      </w:r>
      <w:r w:rsidR="00E7500A">
        <w:t xml:space="preserve"> general guidance relating to the use of MT DNRC Trust Lands</w:t>
      </w:r>
      <w:r w:rsidR="00941813">
        <w:t xml:space="preserve"> for </w:t>
      </w:r>
      <w:r>
        <w:t>f</w:t>
      </w:r>
      <w:r w:rsidR="00941813">
        <w:t>ire purposes such as an ICP/camp/dip site, etc</w:t>
      </w:r>
      <w:r w:rsidR="00E7500A">
        <w:t xml:space="preserve">.  </w:t>
      </w:r>
    </w:p>
    <w:p w14:paraId="116934D0" w14:textId="77777777" w:rsidR="00B50F2A" w:rsidRDefault="00B50F2A" w:rsidP="00B50F2A">
      <w:pPr>
        <w:pStyle w:val="ListParagraph"/>
        <w:numPr>
          <w:ilvl w:val="0"/>
          <w:numId w:val="3"/>
        </w:numPr>
      </w:pPr>
      <w:r>
        <w:t>Identify lands as st</w:t>
      </w:r>
      <w:r w:rsidR="001A1968">
        <w:t xml:space="preserve">ate trust lands via cadastral (if a site has not already been identified by the </w:t>
      </w:r>
      <w:r w:rsidR="00393643">
        <w:t xml:space="preserve">Line Officer / </w:t>
      </w:r>
      <w:r w:rsidR="001A1968">
        <w:t>local DNRC office.)</w:t>
      </w:r>
    </w:p>
    <w:p w14:paraId="0C1BB807" w14:textId="77777777" w:rsidR="001803F3" w:rsidRDefault="001803F3" w:rsidP="001803F3">
      <w:pPr>
        <w:pStyle w:val="ListParagraph"/>
      </w:pPr>
    </w:p>
    <w:p w14:paraId="1E6F9B51" w14:textId="77777777" w:rsidR="001803F3" w:rsidRDefault="001803F3" w:rsidP="00B50F2A">
      <w:pPr>
        <w:pStyle w:val="ListParagraph"/>
        <w:numPr>
          <w:ilvl w:val="0"/>
          <w:numId w:val="3"/>
        </w:numPr>
      </w:pPr>
      <w:r>
        <w:t>Lands identified as other state agency lands must be addressed by the appropriate person within that agency.  DNRC office staff may be able to assist with contact information within their own management areas.</w:t>
      </w:r>
    </w:p>
    <w:p w14:paraId="3AA643CC" w14:textId="77777777" w:rsidR="00726495" w:rsidRDefault="00726495" w:rsidP="00726495">
      <w:pPr>
        <w:pStyle w:val="ListParagraph"/>
      </w:pPr>
    </w:p>
    <w:p w14:paraId="1783CCFE" w14:textId="7FB39E50" w:rsidR="005222ED" w:rsidRDefault="005222ED" w:rsidP="00084677">
      <w:pPr>
        <w:pStyle w:val="ListParagraph"/>
        <w:numPr>
          <w:ilvl w:val="0"/>
          <w:numId w:val="3"/>
        </w:numPr>
      </w:pPr>
      <w:r>
        <w:t xml:space="preserve">Contact appropriate DNRC Area or Unit office. </w:t>
      </w:r>
      <w:r w:rsidR="00084677">
        <w:t xml:space="preserve"> DNRC office information can be found at:</w:t>
      </w:r>
      <w:r>
        <w:t xml:space="preserve"> </w:t>
      </w:r>
      <w:hyperlink r:id="rId8" w:history="1">
        <w:r w:rsidR="00036C9A" w:rsidRPr="000C179D">
          <w:rPr>
            <w:rStyle w:val="Hyperlink"/>
          </w:rPr>
          <w:t>https://dnrc.mt.gov/TrustLand/about/field-offices</w:t>
        </w:r>
      </w:hyperlink>
      <w:r w:rsidR="00036C9A">
        <w:t xml:space="preserve"> </w:t>
      </w:r>
    </w:p>
    <w:p w14:paraId="365BE49F" w14:textId="77777777" w:rsidR="005222ED" w:rsidRDefault="005222ED" w:rsidP="005222ED">
      <w:pPr>
        <w:pStyle w:val="ListParagraph"/>
      </w:pPr>
    </w:p>
    <w:p w14:paraId="7E5E7203" w14:textId="718BA59C" w:rsidR="00726495" w:rsidRDefault="002D2B35" w:rsidP="00726495">
      <w:pPr>
        <w:pStyle w:val="ListParagraph"/>
        <w:numPr>
          <w:ilvl w:val="0"/>
          <w:numId w:val="3"/>
        </w:numPr>
      </w:pPr>
      <w:r>
        <w:t>The Local</w:t>
      </w:r>
      <w:r w:rsidR="005222ED">
        <w:t xml:space="preserve"> DNRC Office determines suitability of site for proposed purpose. </w:t>
      </w:r>
    </w:p>
    <w:p w14:paraId="0848DD85" w14:textId="77777777" w:rsidR="00726495" w:rsidRDefault="00726495" w:rsidP="00726495">
      <w:pPr>
        <w:pStyle w:val="ListParagraph"/>
      </w:pPr>
    </w:p>
    <w:p w14:paraId="6E66F7AD" w14:textId="77777777" w:rsidR="00B50F2A" w:rsidRDefault="00B50F2A" w:rsidP="00B50F2A">
      <w:pPr>
        <w:pStyle w:val="ListParagraph"/>
        <w:numPr>
          <w:ilvl w:val="0"/>
          <w:numId w:val="3"/>
        </w:numPr>
      </w:pPr>
      <w:r>
        <w:t xml:space="preserve">Local DNRC office to contact Lessee of record to identify any areas of issue for proposed use.  </w:t>
      </w:r>
    </w:p>
    <w:p w14:paraId="7F38A92C" w14:textId="77777777" w:rsidR="00B50F2A" w:rsidRPr="002F4DC7" w:rsidRDefault="00B50F2A" w:rsidP="002F4DC7">
      <w:pPr>
        <w:pStyle w:val="ListParagraph"/>
        <w:numPr>
          <w:ilvl w:val="0"/>
          <w:numId w:val="4"/>
        </w:numPr>
        <w:rPr>
          <w:i/>
        </w:rPr>
      </w:pPr>
      <w:r>
        <w:t xml:space="preserve">Is land </w:t>
      </w:r>
      <w:r w:rsidR="00726495">
        <w:t xml:space="preserve">being </w:t>
      </w:r>
      <w:r>
        <w:t>fa</w:t>
      </w:r>
      <w:r w:rsidR="001A1968">
        <w:t>rmed currently?  Loss of Crop</w:t>
      </w:r>
      <w:r>
        <w:t>?</w:t>
      </w:r>
      <w:r w:rsidR="00A82C2E">
        <w:t xml:space="preserve">  </w:t>
      </w:r>
      <w:r w:rsidR="00A82C2E" w:rsidRPr="002F4DC7">
        <w:rPr>
          <w:i/>
        </w:rPr>
        <w:t>CRP lands may not be used.</w:t>
      </w:r>
    </w:p>
    <w:p w14:paraId="3BBEEA9B" w14:textId="77777777" w:rsidR="00B50F2A" w:rsidRDefault="00B50F2A" w:rsidP="002F4DC7">
      <w:pPr>
        <w:pStyle w:val="ListParagraph"/>
        <w:numPr>
          <w:ilvl w:val="0"/>
          <w:numId w:val="4"/>
        </w:numPr>
      </w:pPr>
      <w:r>
        <w:t>Is land currently carrying livestock?  Livestock to be moved as needed?</w:t>
      </w:r>
    </w:p>
    <w:p w14:paraId="263B0C42" w14:textId="77777777" w:rsidR="00726495" w:rsidRDefault="00726495" w:rsidP="00726495">
      <w:pPr>
        <w:pStyle w:val="ListParagraph"/>
        <w:ind w:left="1440"/>
      </w:pPr>
    </w:p>
    <w:p w14:paraId="4252128C" w14:textId="77777777" w:rsidR="00B50F2A" w:rsidRDefault="00B50F2A" w:rsidP="00B50F2A">
      <w:pPr>
        <w:pStyle w:val="ListParagraph"/>
        <w:numPr>
          <w:ilvl w:val="0"/>
          <w:numId w:val="3"/>
        </w:numPr>
      </w:pPr>
      <w:r>
        <w:t xml:space="preserve">If the answer to </w:t>
      </w:r>
      <w:r w:rsidR="000D6175">
        <w:t>5</w:t>
      </w:r>
      <w:r>
        <w:t xml:space="preserve"> is No on both accounts, L</w:t>
      </w:r>
      <w:r w:rsidR="0029423D">
        <w:t xml:space="preserve">etter </w:t>
      </w:r>
      <w:r w:rsidR="00BF3C6D">
        <w:t>o</w:t>
      </w:r>
      <w:r w:rsidR="0029423D">
        <w:t xml:space="preserve">f </w:t>
      </w:r>
      <w:r>
        <w:t>A</w:t>
      </w:r>
      <w:r w:rsidR="0029423D">
        <w:t>greement (LOA)</w:t>
      </w:r>
      <w:r w:rsidR="00190728">
        <w:t xml:space="preserve"> with the DNRC</w:t>
      </w:r>
      <w:r>
        <w:t xml:space="preserve"> can be completed for use.</w:t>
      </w:r>
    </w:p>
    <w:p w14:paraId="619E6524" w14:textId="77777777" w:rsidR="003918D6" w:rsidRDefault="003918D6" w:rsidP="003918D6">
      <w:pPr>
        <w:pStyle w:val="ListParagraph"/>
        <w:numPr>
          <w:ilvl w:val="1"/>
          <w:numId w:val="3"/>
        </w:numPr>
      </w:pPr>
      <w:r>
        <w:t xml:space="preserve">The agreement is </w:t>
      </w:r>
      <w:r w:rsidR="004A6821">
        <w:t xml:space="preserve">to be </w:t>
      </w:r>
      <w:r>
        <w:t>completed by the DNRC office.</w:t>
      </w:r>
      <w:r w:rsidRPr="003918D6">
        <w:t xml:space="preserve"> </w:t>
      </w:r>
      <w:r>
        <w:t xml:space="preserve"> Contact the Real Estate Management group for the</w:t>
      </w:r>
      <w:r w:rsidR="00A82C2E">
        <w:t xml:space="preserve"> assigned</w:t>
      </w:r>
      <w:r w:rsidR="00BF3C6D">
        <w:t xml:space="preserve"> LOA number and the appropriate form to use.</w:t>
      </w:r>
    </w:p>
    <w:p w14:paraId="149AFF95" w14:textId="0F4213C9" w:rsidR="00DE2CA5" w:rsidRDefault="00F37267" w:rsidP="00DE2CA5">
      <w:pPr>
        <w:pStyle w:val="ListParagraph"/>
        <w:numPr>
          <w:ilvl w:val="1"/>
          <w:numId w:val="3"/>
        </w:numPr>
      </w:pPr>
      <w:r>
        <w:t>If t</w:t>
      </w:r>
      <w:r w:rsidR="00B50F2A">
        <w:t>his is consider</w:t>
      </w:r>
      <w:r w:rsidR="00E7500A">
        <w:t xml:space="preserve">ed a mutually beneficial </w:t>
      </w:r>
      <w:r w:rsidR="002D2B35">
        <w:t>use,</w:t>
      </w:r>
      <w:r>
        <w:t xml:space="preserve"> there</w:t>
      </w:r>
      <w:r w:rsidR="00E7500A">
        <w:t xml:space="preserve"> is</w:t>
      </w:r>
      <w:r>
        <w:t xml:space="preserve"> </w:t>
      </w:r>
      <w:r w:rsidR="00B50F2A">
        <w:t>no fee involved.</w:t>
      </w:r>
      <w:r w:rsidR="003C554D">
        <w:t xml:space="preserve">  </w:t>
      </w:r>
    </w:p>
    <w:p w14:paraId="194BA104" w14:textId="22517406" w:rsidR="001803F3" w:rsidRDefault="002D2B35" w:rsidP="00B50F2A">
      <w:pPr>
        <w:pStyle w:val="ListParagraph"/>
        <w:numPr>
          <w:ilvl w:val="1"/>
          <w:numId w:val="3"/>
        </w:numPr>
      </w:pPr>
      <w:r>
        <w:t>Ensure</w:t>
      </w:r>
      <w:r w:rsidR="001803F3">
        <w:t xml:space="preserve"> appropriate language is included in the LOA such as any needed restoration or weed mitigation.</w:t>
      </w:r>
    </w:p>
    <w:p w14:paraId="056CDE8A" w14:textId="77777777" w:rsidR="00726495" w:rsidRDefault="00726495" w:rsidP="00726495">
      <w:pPr>
        <w:pStyle w:val="ListParagraph"/>
        <w:ind w:left="1440"/>
      </w:pPr>
    </w:p>
    <w:p w14:paraId="3CA1FD92" w14:textId="77777777" w:rsidR="00B50F2A" w:rsidRDefault="00B50F2A" w:rsidP="00B50F2A">
      <w:pPr>
        <w:pStyle w:val="ListParagraph"/>
        <w:numPr>
          <w:ilvl w:val="0"/>
          <w:numId w:val="3"/>
        </w:numPr>
      </w:pPr>
      <w:r>
        <w:t xml:space="preserve">If the answer to </w:t>
      </w:r>
      <w:r w:rsidR="000D6175">
        <w:t>5</w:t>
      </w:r>
      <w:r>
        <w:t xml:space="preserve"> above is Yes on either account, </w:t>
      </w:r>
      <w:r w:rsidR="00267F1E">
        <w:t xml:space="preserve">or a fee is involved at any time, </w:t>
      </w:r>
      <w:r w:rsidR="001A1968">
        <w:t>a Land Use Agreement</w:t>
      </w:r>
      <w:r w:rsidR="00726495">
        <w:t xml:space="preserve"> </w:t>
      </w:r>
      <w:r w:rsidR="0029423D">
        <w:t xml:space="preserve">(LUA) </w:t>
      </w:r>
      <w:r w:rsidR="00190728">
        <w:t xml:space="preserve">with the DNRC </w:t>
      </w:r>
      <w:r w:rsidR="00267F1E">
        <w:t>will be needed</w:t>
      </w:r>
      <w:r>
        <w:t xml:space="preserve">.  </w:t>
      </w:r>
    </w:p>
    <w:p w14:paraId="2D898EAD" w14:textId="77777777" w:rsidR="000D5113" w:rsidRDefault="000D5113" w:rsidP="000D5113">
      <w:pPr>
        <w:pStyle w:val="ListParagraph"/>
        <w:numPr>
          <w:ilvl w:val="1"/>
          <w:numId w:val="3"/>
        </w:numPr>
      </w:pPr>
      <w:r>
        <w:t>There may be situations where it is in the best interest of the state to charge a fee for the use of the state land.</w:t>
      </w:r>
    </w:p>
    <w:p w14:paraId="11334503" w14:textId="77777777" w:rsidR="00B50F2A" w:rsidRDefault="00B50F2A" w:rsidP="00805583">
      <w:pPr>
        <w:pStyle w:val="ListParagraph"/>
        <w:numPr>
          <w:ilvl w:val="1"/>
          <w:numId w:val="3"/>
        </w:numPr>
      </w:pPr>
      <w:r>
        <w:t xml:space="preserve">The unit office may need to work with </w:t>
      </w:r>
      <w:r w:rsidR="004273BB">
        <w:t xml:space="preserve">the </w:t>
      </w:r>
      <w:r>
        <w:t>less</w:t>
      </w:r>
      <w:r w:rsidR="00805583">
        <w:t xml:space="preserve">ee to calculate crop loss value or </w:t>
      </w:r>
      <w:r>
        <w:t>any needed</w:t>
      </w:r>
      <w:r w:rsidR="001A1968">
        <w:t xml:space="preserve"> value regarding </w:t>
      </w:r>
      <w:r>
        <w:t>livestock</w:t>
      </w:r>
      <w:r w:rsidR="001A1968">
        <w:t xml:space="preserve"> relocation</w:t>
      </w:r>
      <w:r>
        <w:t>.</w:t>
      </w:r>
      <w:r w:rsidR="00190728">
        <w:t xml:space="preserve">  This may result in a settlement of damages to the lessee of record.</w:t>
      </w:r>
    </w:p>
    <w:p w14:paraId="76EB4679" w14:textId="357521A6" w:rsidR="001803F3" w:rsidRDefault="002D2B35" w:rsidP="00B50F2A">
      <w:pPr>
        <w:pStyle w:val="ListParagraph"/>
        <w:numPr>
          <w:ilvl w:val="1"/>
          <w:numId w:val="3"/>
        </w:numPr>
      </w:pPr>
      <w:r>
        <w:t>Ensure</w:t>
      </w:r>
      <w:r w:rsidR="001803F3">
        <w:t xml:space="preserve"> appropriate language is included in the LUA such as any needed restoration or weed mitigation.</w:t>
      </w:r>
    </w:p>
    <w:p w14:paraId="3AFB8D9D" w14:textId="77777777" w:rsidR="00726495" w:rsidRDefault="00726495" w:rsidP="00726495">
      <w:pPr>
        <w:pStyle w:val="ListParagraph"/>
        <w:ind w:left="1440"/>
      </w:pPr>
    </w:p>
    <w:p w14:paraId="5F748B09" w14:textId="1FDF98D6" w:rsidR="001A1968" w:rsidRDefault="00726495" w:rsidP="009835BD">
      <w:pPr>
        <w:pStyle w:val="ListParagraph"/>
        <w:numPr>
          <w:ilvl w:val="0"/>
          <w:numId w:val="3"/>
        </w:numPr>
      </w:pPr>
      <w:r>
        <w:t xml:space="preserve">If water is to be used </w:t>
      </w:r>
      <w:r w:rsidR="002D2B35">
        <w:t>during</w:t>
      </w:r>
      <w:r>
        <w:t xml:space="preserve"> the incident, any LOA or LUA is to be set up for “access to the water source only” and the use is to cease as soon as possible.  Water is not to be sold unless the appropriate Water Right is produced</w:t>
      </w:r>
      <w:r w:rsidR="005D1BC6">
        <w:t>/verified</w:t>
      </w:r>
      <w:r>
        <w:t xml:space="preserve"> which provides for the sale of the water.</w:t>
      </w:r>
    </w:p>
    <w:sectPr w:rsidR="001A19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29E7" w14:textId="77777777" w:rsidR="004D5550" w:rsidRDefault="004D5550" w:rsidP="000466B2">
      <w:pPr>
        <w:spacing w:after="0" w:line="240" w:lineRule="auto"/>
      </w:pPr>
      <w:r>
        <w:separator/>
      </w:r>
    </w:p>
  </w:endnote>
  <w:endnote w:type="continuationSeparator" w:id="0">
    <w:p w14:paraId="6BDD2E01" w14:textId="77777777" w:rsidR="004D5550" w:rsidRDefault="004D5550" w:rsidP="0004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5834" w14:textId="77777777" w:rsidR="000466B2" w:rsidRDefault="00046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C6E9" w14:textId="77777777" w:rsidR="000466B2" w:rsidRDefault="00046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08AB" w14:textId="77777777" w:rsidR="000466B2" w:rsidRDefault="0004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D1A8" w14:textId="77777777" w:rsidR="004D5550" w:rsidRDefault="004D5550" w:rsidP="000466B2">
      <w:pPr>
        <w:spacing w:after="0" w:line="240" w:lineRule="auto"/>
      </w:pPr>
      <w:r>
        <w:separator/>
      </w:r>
    </w:p>
  </w:footnote>
  <w:footnote w:type="continuationSeparator" w:id="0">
    <w:p w14:paraId="124534D5" w14:textId="77777777" w:rsidR="004D5550" w:rsidRDefault="004D5550" w:rsidP="0004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10BD" w14:textId="77777777" w:rsidR="000466B2" w:rsidRDefault="00046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5635" w14:textId="77777777" w:rsidR="000466B2" w:rsidRDefault="00046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DBE5" w14:textId="77777777" w:rsidR="000466B2" w:rsidRDefault="0004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B4C"/>
    <w:multiLevelType w:val="hybridMultilevel"/>
    <w:tmpl w:val="9CA85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0031E"/>
    <w:multiLevelType w:val="hybridMultilevel"/>
    <w:tmpl w:val="5B88F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E38C5"/>
    <w:multiLevelType w:val="hybridMultilevel"/>
    <w:tmpl w:val="68A4DF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34F42"/>
    <w:multiLevelType w:val="hybridMultilevel"/>
    <w:tmpl w:val="98569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8787424">
    <w:abstractNumId w:val="0"/>
  </w:num>
  <w:num w:numId="2" w16cid:durableId="1768576243">
    <w:abstractNumId w:val="1"/>
  </w:num>
  <w:num w:numId="3" w16cid:durableId="492457748">
    <w:abstractNumId w:val="2"/>
  </w:num>
  <w:num w:numId="4" w16cid:durableId="2140495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2A"/>
    <w:rsid w:val="00036C9A"/>
    <w:rsid w:val="000466B2"/>
    <w:rsid w:val="00084677"/>
    <w:rsid w:val="000A33DD"/>
    <w:rsid w:val="000D5113"/>
    <w:rsid w:val="000D6175"/>
    <w:rsid w:val="000F51D1"/>
    <w:rsid w:val="00136289"/>
    <w:rsid w:val="001803F3"/>
    <w:rsid w:val="001862C7"/>
    <w:rsid w:val="00190728"/>
    <w:rsid w:val="001A1968"/>
    <w:rsid w:val="001D0D75"/>
    <w:rsid w:val="002222BF"/>
    <w:rsid w:val="00267F1E"/>
    <w:rsid w:val="0029423D"/>
    <w:rsid w:val="002D2B35"/>
    <w:rsid w:val="002F4DC7"/>
    <w:rsid w:val="003918D6"/>
    <w:rsid w:val="00393643"/>
    <w:rsid w:val="003C554D"/>
    <w:rsid w:val="004273BB"/>
    <w:rsid w:val="00475CA3"/>
    <w:rsid w:val="004A6821"/>
    <w:rsid w:val="004D5550"/>
    <w:rsid w:val="005222ED"/>
    <w:rsid w:val="00591310"/>
    <w:rsid w:val="005D1BC6"/>
    <w:rsid w:val="0068712F"/>
    <w:rsid w:val="006B6D6C"/>
    <w:rsid w:val="006B79E5"/>
    <w:rsid w:val="00707B5F"/>
    <w:rsid w:val="00726495"/>
    <w:rsid w:val="007A647F"/>
    <w:rsid w:val="00805583"/>
    <w:rsid w:val="00847835"/>
    <w:rsid w:val="00941813"/>
    <w:rsid w:val="00957528"/>
    <w:rsid w:val="009835BD"/>
    <w:rsid w:val="00A41750"/>
    <w:rsid w:val="00A82C2E"/>
    <w:rsid w:val="00B50F2A"/>
    <w:rsid w:val="00B733E4"/>
    <w:rsid w:val="00B953CB"/>
    <w:rsid w:val="00BF3C6D"/>
    <w:rsid w:val="00D765AF"/>
    <w:rsid w:val="00DE2CA5"/>
    <w:rsid w:val="00E7500A"/>
    <w:rsid w:val="00F3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CD2A1"/>
  <w15:chartTrackingRefBased/>
  <w15:docId w15:val="{DBF209DB-71C6-49D8-AC60-041BD47C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2A"/>
    <w:pPr>
      <w:ind w:left="720"/>
      <w:contextualSpacing/>
    </w:pPr>
  </w:style>
  <w:style w:type="character" w:styleId="Hyperlink">
    <w:name w:val="Hyperlink"/>
    <w:basedOn w:val="DefaultParagraphFont"/>
    <w:uiPriority w:val="99"/>
    <w:unhideWhenUsed/>
    <w:rsid w:val="00084677"/>
    <w:rPr>
      <w:color w:val="0563C1" w:themeColor="hyperlink"/>
      <w:u w:val="single"/>
    </w:rPr>
  </w:style>
  <w:style w:type="character" w:styleId="UnresolvedMention">
    <w:name w:val="Unresolved Mention"/>
    <w:basedOn w:val="DefaultParagraphFont"/>
    <w:uiPriority w:val="99"/>
    <w:semiHidden/>
    <w:unhideWhenUsed/>
    <w:rsid w:val="00084677"/>
    <w:rPr>
      <w:color w:val="808080"/>
      <w:shd w:val="clear" w:color="auto" w:fill="E6E6E6"/>
    </w:rPr>
  </w:style>
  <w:style w:type="paragraph" w:styleId="Header">
    <w:name w:val="header"/>
    <w:basedOn w:val="Normal"/>
    <w:link w:val="HeaderChar"/>
    <w:uiPriority w:val="99"/>
    <w:unhideWhenUsed/>
    <w:rsid w:val="0004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6B2"/>
  </w:style>
  <w:style w:type="paragraph" w:styleId="Footer">
    <w:name w:val="footer"/>
    <w:basedOn w:val="Normal"/>
    <w:link w:val="FooterChar"/>
    <w:uiPriority w:val="99"/>
    <w:unhideWhenUsed/>
    <w:rsid w:val="0004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6B2"/>
  </w:style>
  <w:style w:type="paragraph" w:styleId="BalloonText">
    <w:name w:val="Balloon Text"/>
    <w:basedOn w:val="Normal"/>
    <w:link w:val="BalloonTextChar"/>
    <w:uiPriority w:val="99"/>
    <w:semiHidden/>
    <w:unhideWhenUsed/>
    <w:rsid w:val="00F37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67"/>
    <w:rPr>
      <w:rFonts w:ascii="Segoe UI" w:hAnsi="Segoe UI" w:cs="Segoe UI"/>
      <w:sz w:val="18"/>
      <w:szCs w:val="18"/>
    </w:rPr>
  </w:style>
  <w:style w:type="character" w:styleId="FollowedHyperlink">
    <w:name w:val="FollowedHyperlink"/>
    <w:basedOn w:val="DefaultParagraphFont"/>
    <w:uiPriority w:val="99"/>
    <w:semiHidden/>
    <w:unhideWhenUsed/>
    <w:rsid w:val="00036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c.mt.gov/TrustLand/about/field-off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6F43-8C2A-491B-86DC-D50CD478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Becky</dc:creator>
  <cp:keywords/>
  <dc:description/>
  <cp:lastModifiedBy>Shepard, Becky</cp:lastModifiedBy>
  <cp:revision>2</cp:revision>
  <cp:lastPrinted>2018-02-15T15:59:00Z</cp:lastPrinted>
  <dcterms:created xsi:type="dcterms:W3CDTF">2023-06-19T20:02:00Z</dcterms:created>
  <dcterms:modified xsi:type="dcterms:W3CDTF">2023-06-19T20:02:00Z</dcterms:modified>
</cp:coreProperties>
</file>