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61C0" w14:textId="77777777" w:rsidR="00640549" w:rsidRPr="00A016A0" w:rsidRDefault="00640549" w:rsidP="00640549">
      <w:pPr>
        <w:rPr>
          <w:rFonts w:ascii="Arial" w:hAnsi="Arial" w:cs="Arial"/>
          <w:b/>
          <w:sz w:val="20"/>
          <w:szCs w:val="20"/>
        </w:rPr>
      </w:pPr>
      <w:r w:rsidRPr="00A016A0">
        <w:rPr>
          <w:rFonts w:ascii="Arial" w:hAnsi="Arial" w:cs="Arial"/>
          <w:b/>
          <w:sz w:val="20"/>
          <w:szCs w:val="20"/>
        </w:rPr>
        <w:t>After recording, please return to:</w:t>
      </w:r>
    </w:p>
    <w:p w14:paraId="49F361C1" w14:textId="77777777" w:rsidR="00640549" w:rsidRPr="00A016A0" w:rsidRDefault="00153BAB" w:rsidP="00733270">
      <w:pPr>
        <w:rPr>
          <w:rFonts w:ascii="Arial" w:hAnsi="Arial" w:cs="Arial"/>
          <w:b/>
          <w:sz w:val="20"/>
          <w:szCs w:val="20"/>
        </w:rPr>
      </w:pPr>
      <w:r w:rsidRPr="00A016A0">
        <w:rPr>
          <w:rFonts w:ascii="Arial" w:hAnsi="Arial" w:cs="Arial"/>
          <w:b/>
          <w:sz w:val="20"/>
          <w:szCs w:val="20"/>
        </w:rPr>
        <w:t>____________________________</w:t>
      </w:r>
    </w:p>
    <w:p w14:paraId="49F361C2" w14:textId="77777777" w:rsidR="00153BAB" w:rsidRPr="00A016A0" w:rsidRDefault="00153BAB" w:rsidP="00153BAB">
      <w:pPr>
        <w:rPr>
          <w:rFonts w:ascii="Arial" w:hAnsi="Arial" w:cs="Arial"/>
          <w:b/>
          <w:sz w:val="20"/>
          <w:szCs w:val="20"/>
        </w:rPr>
      </w:pPr>
      <w:r w:rsidRPr="00A016A0">
        <w:rPr>
          <w:rFonts w:ascii="Arial" w:hAnsi="Arial" w:cs="Arial"/>
          <w:b/>
          <w:sz w:val="20"/>
          <w:szCs w:val="20"/>
        </w:rPr>
        <w:t>____________________________</w:t>
      </w:r>
    </w:p>
    <w:p w14:paraId="49F361C3" w14:textId="77777777" w:rsidR="00153BAB" w:rsidRPr="00A016A0" w:rsidRDefault="00153BAB" w:rsidP="00153BAB">
      <w:pPr>
        <w:rPr>
          <w:rFonts w:ascii="Arial" w:hAnsi="Arial" w:cs="Arial"/>
          <w:b/>
          <w:sz w:val="20"/>
          <w:szCs w:val="20"/>
        </w:rPr>
      </w:pPr>
      <w:r w:rsidRPr="00A016A0">
        <w:rPr>
          <w:rFonts w:ascii="Arial" w:hAnsi="Arial" w:cs="Arial"/>
          <w:b/>
          <w:sz w:val="20"/>
          <w:szCs w:val="20"/>
        </w:rPr>
        <w:t>____________________________</w:t>
      </w:r>
    </w:p>
    <w:p w14:paraId="49F361C4" w14:textId="77777777" w:rsidR="00153BAB" w:rsidRPr="00A016A0" w:rsidRDefault="00153BAB" w:rsidP="00153BAB">
      <w:pPr>
        <w:rPr>
          <w:rFonts w:ascii="Arial" w:hAnsi="Arial" w:cs="Arial"/>
          <w:b/>
          <w:sz w:val="20"/>
          <w:szCs w:val="20"/>
        </w:rPr>
      </w:pPr>
      <w:r w:rsidRPr="00A016A0">
        <w:rPr>
          <w:rFonts w:ascii="Arial" w:hAnsi="Arial" w:cs="Arial"/>
          <w:b/>
          <w:sz w:val="20"/>
          <w:szCs w:val="20"/>
        </w:rPr>
        <w:t>____________________________</w:t>
      </w:r>
    </w:p>
    <w:p w14:paraId="49F361C5" w14:textId="77777777" w:rsidR="00640549" w:rsidRPr="00D16657" w:rsidRDefault="00640549" w:rsidP="00640549">
      <w:pPr>
        <w:rPr>
          <w:rFonts w:ascii="Arial" w:hAnsi="Arial" w:cs="Arial"/>
          <w:b/>
          <w:sz w:val="22"/>
        </w:rPr>
      </w:pPr>
    </w:p>
    <w:p w14:paraId="49F361C6" w14:textId="77777777" w:rsidR="00153BAB" w:rsidRPr="00D16657" w:rsidRDefault="00153BAB" w:rsidP="00640549">
      <w:pPr>
        <w:rPr>
          <w:rFonts w:ascii="Arial" w:hAnsi="Arial" w:cs="Arial"/>
          <w:b/>
          <w:sz w:val="22"/>
        </w:rPr>
      </w:pPr>
    </w:p>
    <w:p w14:paraId="49F361C7" w14:textId="77777777" w:rsidR="00640549" w:rsidRPr="00D16657" w:rsidRDefault="00640549" w:rsidP="00640549">
      <w:pPr>
        <w:rPr>
          <w:rFonts w:ascii="Arial" w:hAnsi="Arial" w:cs="Arial"/>
          <w:b/>
          <w:sz w:val="22"/>
        </w:rPr>
      </w:pPr>
    </w:p>
    <w:p w14:paraId="49F361C8" w14:textId="77777777" w:rsidR="00640549" w:rsidRPr="00D16657" w:rsidRDefault="00640549" w:rsidP="00640549">
      <w:pPr>
        <w:rPr>
          <w:rFonts w:ascii="Arial" w:hAnsi="Arial" w:cs="Arial"/>
          <w:b/>
          <w:sz w:val="22"/>
        </w:rPr>
      </w:pPr>
    </w:p>
    <w:p w14:paraId="49F361C9" w14:textId="77777777" w:rsidR="00640549" w:rsidRDefault="00640549" w:rsidP="00640549">
      <w:pPr>
        <w:rPr>
          <w:rFonts w:ascii="Arial" w:hAnsi="Arial" w:cs="Arial"/>
          <w:b/>
          <w:sz w:val="22"/>
        </w:rPr>
      </w:pPr>
    </w:p>
    <w:p w14:paraId="49F361CA" w14:textId="77777777" w:rsidR="00F655C2" w:rsidRDefault="00F655C2" w:rsidP="00640549">
      <w:pPr>
        <w:rPr>
          <w:rFonts w:ascii="Arial" w:hAnsi="Arial" w:cs="Arial"/>
          <w:b/>
          <w:sz w:val="22"/>
        </w:rPr>
      </w:pPr>
    </w:p>
    <w:p w14:paraId="49F361CD" w14:textId="4F5B14E3" w:rsidR="00640549" w:rsidRPr="00D16657" w:rsidRDefault="00F655C2" w:rsidP="00640549">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14:paraId="49F361CE" w14:textId="60CC7AB0" w:rsidR="000071A1" w:rsidRPr="00D16657" w:rsidRDefault="00640549" w:rsidP="00640549">
      <w:pPr>
        <w:jc w:val="center"/>
        <w:rPr>
          <w:rFonts w:ascii="Arial" w:hAnsi="Arial" w:cs="Arial"/>
          <w:sz w:val="22"/>
        </w:rPr>
      </w:pPr>
      <w:r w:rsidRPr="00D16657">
        <w:rPr>
          <w:rFonts w:ascii="Arial" w:hAnsi="Arial" w:cs="Arial"/>
          <w:b/>
          <w:sz w:val="22"/>
        </w:rPr>
        <w:t>BILL OF SALE</w:t>
      </w:r>
      <w:r w:rsidR="00733270">
        <w:rPr>
          <w:rFonts w:ascii="Arial" w:hAnsi="Arial" w:cs="Arial"/>
          <w:b/>
          <w:sz w:val="22"/>
        </w:rPr>
        <w:t xml:space="preserve"> – Sale No. ###</w:t>
      </w:r>
    </w:p>
    <w:p w14:paraId="49F361CF" w14:textId="77777777" w:rsidR="00640549" w:rsidRPr="00D16657" w:rsidRDefault="00640549" w:rsidP="00640549">
      <w:pPr>
        <w:rPr>
          <w:rFonts w:ascii="Arial" w:hAnsi="Arial" w:cs="Arial"/>
          <w:sz w:val="22"/>
        </w:rPr>
      </w:pPr>
    </w:p>
    <w:p w14:paraId="49F361D1" w14:textId="2F870576" w:rsidR="00640549" w:rsidRPr="00D16657" w:rsidRDefault="00640549" w:rsidP="00733270">
      <w:pPr>
        <w:rPr>
          <w:rFonts w:ascii="Arial" w:hAnsi="Arial" w:cs="Arial"/>
          <w:sz w:val="22"/>
        </w:rPr>
      </w:pPr>
      <w:r w:rsidRPr="00D16657">
        <w:rPr>
          <w:rFonts w:ascii="Arial" w:hAnsi="Arial" w:cs="Arial"/>
          <w:sz w:val="22"/>
        </w:rPr>
        <w:t>BE IT KNOWN, that for good an valuable consideration, and upon pa</w:t>
      </w:r>
      <w:r w:rsidR="00D16657">
        <w:rPr>
          <w:rFonts w:ascii="Arial" w:hAnsi="Arial" w:cs="Arial"/>
          <w:sz w:val="22"/>
        </w:rPr>
        <w:t>yment to Seller of the sum of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 xml:space="preserve">, which Seller hereby accepts as payment in full for the below-described Personal Property, by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 xml:space="preserve"> whose mailing address is</w:t>
      </w:r>
      <w:r w:rsidR="00733270">
        <w:rPr>
          <w:rFonts w:ascii="Arial" w:hAnsi="Arial" w:cs="Arial"/>
          <w:sz w:val="22"/>
        </w:rPr>
        <w:t xml:space="preserve"> </w:t>
      </w:r>
      <w:r w:rsidR="00733270">
        <w:rPr>
          <w:rFonts w:ascii="Arial" w:hAnsi="Arial" w:cs="Arial"/>
          <w:sz w:val="22"/>
        </w:rPr>
        <w:br/>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rPr>
        <w:t xml:space="preserve"> (“Seller”) to</w:t>
      </w:r>
      <w:r w:rsidRPr="00D16657">
        <w:rPr>
          <w:rFonts w:ascii="Arial" w:hAnsi="Arial" w:cs="Arial"/>
          <w:sz w:val="22"/>
        </w:rPr>
        <w:t xml:space="preserve">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rPr>
        <w:t xml:space="preserve"> </w:t>
      </w:r>
      <w:r w:rsidRPr="00D16657">
        <w:rPr>
          <w:rFonts w:ascii="Arial" w:hAnsi="Arial" w:cs="Arial"/>
          <w:sz w:val="22"/>
        </w:rPr>
        <w:t xml:space="preserve">whose mailing address is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 xml:space="preserve"> (“Buyer”), Seller does hereby grant, sell, assign, transfer, convey, set over</w:t>
      </w:r>
      <w:r w:rsidR="00733270">
        <w:rPr>
          <w:rFonts w:ascii="Arial" w:hAnsi="Arial" w:cs="Arial"/>
          <w:sz w:val="22"/>
        </w:rPr>
        <w:t>,</w:t>
      </w:r>
      <w:r w:rsidRPr="00D16657">
        <w:rPr>
          <w:rFonts w:ascii="Arial" w:hAnsi="Arial" w:cs="Arial"/>
          <w:sz w:val="22"/>
        </w:rPr>
        <w:t xml:space="preserve"> and deliver, the following described Personal Property to Buyer effective as of </w:t>
      </w:r>
      <w:r w:rsidR="00D16657">
        <w:rPr>
          <w:rFonts w:ascii="Arial" w:hAnsi="Arial" w:cs="Arial"/>
          <w:sz w:val="22"/>
        </w:rPr>
        <w:t>_____________________</w:t>
      </w:r>
      <w:r w:rsidR="00733270">
        <w:rPr>
          <w:rFonts w:ascii="Arial" w:hAnsi="Arial" w:cs="Arial"/>
          <w:sz w:val="22"/>
        </w:rPr>
        <w:t>, 20</w:t>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w:t>
      </w:r>
    </w:p>
    <w:p w14:paraId="49F361D2" w14:textId="77777777" w:rsidR="00640549" w:rsidRPr="00D16657" w:rsidRDefault="00640549" w:rsidP="00640549">
      <w:pPr>
        <w:rPr>
          <w:rFonts w:ascii="Arial" w:hAnsi="Arial" w:cs="Arial"/>
          <w:sz w:val="22"/>
        </w:rPr>
      </w:pPr>
    </w:p>
    <w:p w14:paraId="49F361D3" w14:textId="4C0BC124" w:rsidR="00640549" w:rsidRPr="00D16657" w:rsidRDefault="00640549" w:rsidP="00640549">
      <w:pPr>
        <w:ind w:left="1008" w:right="720"/>
        <w:rPr>
          <w:rFonts w:ascii="Arial" w:hAnsi="Arial" w:cs="Arial"/>
          <w:sz w:val="22"/>
        </w:rPr>
      </w:pPr>
      <w:r w:rsidRPr="00D16657">
        <w:rPr>
          <w:rFonts w:ascii="Arial" w:hAnsi="Arial" w:cs="Arial"/>
          <w:sz w:val="22"/>
        </w:rPr>
        <w:t>All buildings, structures, improvements and fixtures of any kind located on the follo</w:t>
      </w:r>
      <w:r w:rsidR="00D16657">
        <w:rPr>
          <w:rFonts w:ascii="Arial" w:hAnsi="Arial" w:cs="Arial"/>
          <w:sz w:val="22"/>
        </w:rPr>
        <w:t xml:space="preserve">wing real property situated in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 xml:space="preserve"> County, Montana, and legally described as follows:</w:t>
      </w:r>
    </w:p>
    <w:p w14:paraId="49F361D4" w14:textId="77777777" w:rsidR="00640549" w:rsidRPr="00D16657" w:rsidRDefault="00640549" w:rsidP="00640549">
      <w:pPr>
        <w:ind w:left="1008" w:right="720"/>
        <w:rPr>
          <w:rFonts w:ascii="Arial" w:hAnsi="Arial" w:cs="Arial"/>
          <w:sz w:val="22"/>
        </w:rPr>
      </w:pPr>
    </w:p>
    <w:p w14:paraId="49F361D5" w14:textId="6AA361BB" w:rsidR="00D16657" w:rsidRPr="004A1FFC" w:rsidRDefault="00733270" w:rsidP="00D16657">
      <w:pPr>
        <w:ind w:left="1008" w:right="720"/>
        <w:rPr>
          <w:rFonts w:ascii="Arial" w:hAnsi="Arial" w:cs="Arial"/>
          <w:b/>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4A374E" w:rsidRPr="004A1FFC">
        <w:rPr>
          <w:rFonts w:ascii="Arial" w:hAnsi="Arial" w:cs="Arial"/>
          <w:b/>
          <w:sz w:val="22"/>
        </w:rPr>
        <w:t xml:space="preserve">     </w:t>
      </w:r>
      <w:r w:rsidR="004A1FFC">
        <w:rPr>
          <w:rFonts w:ascii="Arial" w:hAnsi="Arial" w:cs="Arial"/>
          <w:b/>
          <w:sz w:val="22"/>
          <w:u w:val="single"/>
        </w:rPr>
        <w:t xml:space="preserve">       </w:t>
      </w:r>
      <w:r w:rsidR="004A374E" w:rsidRPr="004A1FFC">
        <w:rPr>
          <w:rFonts w:ascii="Arial" w:hAnsi="Arial" w:cs="Arial"/>
          <w:b/>
          <w:sz w:val="22"/>
        </w:rPr>
        <w:t xml:space="preserve">  </w:t>
      </w:r>
      <w:r w:rsidR="006139AD" w:rsidRPr="004A1FFC">
        <w:rPr>
          <w:rFonts w:ascii="Arial" w:hAnsi="Arial" w:cs="Arial"/>
          <w:b/>
          <w:sz w:val="22"/>
        </w:rPr>
        <w:t xml:space="preserve">    </w:t>
      </w:r>
      <w:r w:rsidR="004A1FFC">
        <w:rPr>
          <w:rFonts w:ascii="Arial" w:hAnsi="Arial" w:cs="Arial"/>
          <w:b/>
          <w:sz w:val="22"/>
          <w:u w:val="single"/>
        </w:rPr>
        <w:t xml:space="preserve">         </w:t>
      </w:r>
      <w:r w:rsidR="004A1FFC">
        <w:rPr>
          <w:rFonts w:ascii="Arial" w:hAnsi="Arial" w:cs="Arial"/>
          <w:b/>
          <w:sz w:val="22"/>
        </w:rPr>
        <w:t xml:space="preserve">   </w:t>
      </w:r>
    </w:p>
    <w:p w14:paraId="49F361D6" w14:textId="6486D580" w:rsidR="00D16657" w:rsidRPr="00D16657" w:rsidRDefault="00733270" w:rsidP="00D16657">
      <w:pPr>
        <w:ind w:left="1008" w:right="720"/>
        <w:rPr>
          <w:rFonts w:ascii="Arial" w:hAnsi="Arial" w:cs="Arial"/>
          <w:sz w:val="16"/>
          <w:szCs w:val="16"/>
        </w:rPr>
      </w:pPr>
      <w:r>
        <w:rPr>
          <w:rFonts w:ascii="Arial" w:hAnsi="Arial" w:cs="Arial"/>
          <w:sz w:val="16"/>
          <w:szCs w:val="16"/>
        </w:rPr>
        <w:t>Legal Description</w:t>
      </w:r>
      <w:r w:rsidR="004A374E">
        <w:rPr>
          <w:rFonts w:ascii="Arial" w:hAnsi="Arial" w:cs="Arial"/>
          <w:sz w:val="16"/>
          <w:szCs w:val="16"/>
        </w:rPr>
        <w:tab/>
      </w:r>
      <w:r w:rsidR="004A374E">
        <w:rPr>
          <w:rFonts w:ascii="Arial" w:hAnsi="Arial" w:cs="Arial"/>
          <w:sz w:val="16"/>
          <w:szCs w:val="16"/>
        </w:rPr>
        <w:tab/>
      </w:r>
      <w:r w:rsidR="004A374E">
        <w:rPr>
          <w:rFonts w:ascii="Arial" w:hAnsi="Arial" w:cs="Arial"/>
          <w:sz w:val="16"/>
          <w:szCs w:val="16"/>
        </w:rPr>
        <w:tab/>
      </w:r>
      <w:r w:rsidR="004A374E" w:rsidRPr="00D16657">
        <w:rPr>
          <w:rFonts w:ascii="Arial" w:hAnsi="Arial" w:cs="Arial"/>
          <w:sz w:val="16"/>
          <w:szCs w:val="16"/>
        </w:rPr>
        <w:t>S</w:t>
      </w:r>
      <w:r>
        <w:rPr>
          <w:rFonts w:ascii="Arial" w:hAnsi="Arial" w:cs="Arial"/>
          <w:sz w:val="16"/>
          <w:szCs w:val="16"/>
        </w:rPr>
        <w:t>ec.</w:t>
      </w:r>
      <w:r>
        <w:rPr>
          <w:rFonts w:ascii="Arial" w:hAnsi="Arial" w:cs="Arial"/>
          <w:sz w:val="16"/>
          <w:szCs w:val="16"/>
        </w:rPr>
        <w:tab/>
        <w:t>Twp.</w:t>
      </w:r>
      <w:r>
        <w:rPr>
          <w:rFonts w:ascii="Arial" w:hAnsi="Arial" w:cs="Arial"/>
          <w:sz w:val="16"/>
          <w:szCs w:val="16"/>
        </w:rPr>
        <w:tab/>
      </w:r>
      <w:proofErr w:type="spellStart"/>
      <w:r w:rsidR="004A374E" w:rsidRPr="00D16657">
        <w:rPr>
          <w:rFonts w:ascii="Arial" w:hAnsi="Arial" w:cs="Arial"/>
          <w:sz w:val="16"/>
          <w:szCs w:val="16"/>
        </w:rPr>
        <w:t>R</w:t>
      </w:r>
      <w:r>
        <w:rPr>
          <w:rFonts w:ascii="Arial" w:hAnsi="Arial" w:cs="Arial"/>
          <w:sz w:val="16"/>
          <w:szCs w:val="16"/>
        </w:rPr>
        <w:t>ng</w:t>
      </w:r>
      <w:proofErr w:type="spellEnd"/>
      <w:r>
        <w:rPr>
          <w:rFonts w:ascii="Arial" w:hAnsi="Arial" w:cs="Arial"/>
          <w:sz w:val="16"/>
          <w:szCs w:val="16"/>
        </w:rPr>
        <w:t>.</w:t>
      </w:r>
      <w:r>
        <w:rPr>
          <w:rFonts w:ascii="Arial" w:hAnsi="Arial" w:cs="Arial"/>
          <w:sz w:val="16"/>
          <w:szCs w:val="16"/>
        </w:rPr>
        <w:tab/>
      </w:r>
      <w:r w:rsidR="004A374E" w:rsidRPr="00D16657">
        <w:rPr>
          <w:rFonts w:ascii="Arial" w:hAnsi="Arial" w:cs="Arial"/>
          <w:sz w:val="16"/>
          <w:szCs w:val="16"/>
        </w:rPr>
        <w:t>County</w:t>
      </w:r>
    </w:p>
    <w:p w14:paraId="49F361D7" w14:textId="77777777" w:rsidR="00D16657" w:rsidRPr="00D16657" w:rsidRDefault="00D16657" w:rsidP="00D16657">
      <w:pPr>
        <w:ind w:left="1008" w:right="720"/>
        <w:rPr>
          <w:rFonts w:ascii="Arial" w:hAnsi="Arial" w:cs="Arial"/>
          <w:sz w:val="16"/>
          <w:szCs w:val="16"/>
        </w:rPr>
      </w:pPr>
      <w:r w:rsidRPr="00D16657">
        <w:rPr>
          <w:rFonts w:ascii="Arial" w:hAnsi="Arial" w:cs="Arial"/>
          <w:sz w:val="16"/>
          <w:szCs w:val="16"/>
        </w:rPr>
        <w:tab/>
      </w:r>
      <w:r w:rsidRPr="00D16657">
        <w:rPr>
          <w:rFonts w:ascii="Arial" w:hAnsi="Arial" w:cs="Arial"/>
          <w:sz w:val="16"/>
          <w:szCs w:val="16"/>
        </w:rPr>
        <w:tab/>
      </w:r>
      <w:r w:rsidRPr="00D16657">
        <w:rPr>
          <w:rFonts w:ascii="Arial" w:hAnsi="Arial" w:cs="Arial"/>
          <w:sz w:val="16"/>
          <w:szCs w:val="16"/>
        </w:rPr>
        <w:tab/>
      </w:r>
      <w:r w:rsidRPr="00D16657">
        <w:rPr>
          <w:rFonts w:ascii="Arial" w:hAnsi="Arial" w:cs="Arial"/>
          <w:sz w:val="16"/>
          <w:szCs w:val="16"/>
        </w:rPr>
        <w:tab/>
      </w:r>
    </w:p>
    <w:p w14:paraId="49F361D8" w14:textId="77777777" w:rsidR="00640549" w:rsidRPr="00D16657" w:rsidRDefault="00640549" w:rsidP="00640549">
      <w:pPr>
        <w:ind w:left="1008" w:right="720"/>
        <w:rPr>
          <w:rFonts w:ascii="Arial" w:hAnsi="Arial" w:cs="Arial"/>
          <w:sz w:val="22"/>
        </w:rPr>
      </w:pPr>
    </w:p>
    <w:p w14:paraId="49F361D9" w14:textId="361D71EC" w:rsidR="00640549" w:rsidRPr="00D16657" w:rsidRDefault="00640549" w:rsidP="00640549">
      <w:pPr>
        <w:ind w:left="1008" w:right="720"/>
        <w:rPr>
          <w:rFonts w:ascii="Arial" w:hAnsi="Arial" w:cs="Arial"/>
          <w:sz w:val="22"/>
        </w:rPr>
      </w:pPr>
      <w:r w:rsidRPr="00D16657">
        <w:rPr>
          <w:rFonts w:ascii="Arial" w:hAnsi="Arial" w:cs="Arial"/>
          <w:sz w:val="22"/>
        </w:rPr>
        <w:t>whose street address is</w:t>
      </w:r>
      <w:r w:rsidR="00733270">
        <w:rPr>
          <w:rFonts w:ascii="Arial" w:hAnsi="Arial" w:cs="Arial"/>
          <w:sz w:val="22"/>
        </w:rPr>
        <w:t xml:space="preserve"> </w:t>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00733270">
        <w:rPr>
          <w:rFonts w:ascii="Arial" w:hAnsi="Arial" w:cs="Arial"/>
          <w:sz w:val="22"/>
          <w:u w:val="single"/>
        </w:rPr>
        <w:tab/>
      </w:r>
      <w:r w:rsidRPr="00D16657">
        <w:rPr>
          <w:rFonts w:ascii="Arial" w:hAnsi="Arial" w:cs="Arial"/>
          <w:sz w:val="22"/>
        </w:rPr>
        <w:t>, excluding therefrom the personal property listed on Schedule A, attached hereto and incorporated herein by this reference, that are removed f</w:t>
      </w:r>
      <w:r w:rsidR="00733270">
        <w:rPr>
          <w:rFonts w:ascii="Arial" w:hAnsi="Arial" w:cs="Arial"/>
          <w:sz w:val="22"/>
        </w:rPr>
        <w:t>rom the described real p</w:t>
      </w:r>
      <w:r w:rsidRPr="00D16657">
        <w:rPr>
          <w:rFonts w:ascii="Arial" w:hAnsi="Arial" w:cs="Arial"/>
          <w:sz w:val="22"/>
        </w:rPr>
        <w:t xml:space="preserve">roperty prior to closing; provided, however, that any personal property remaining on said real property after the date of closing shall be included herein and transferred by this Bill of Sale, even if said personal property is identified on Schedule A, including, without limitation, all remaining furniture, furnishings, </w:t>
      </w:r>
      <w:proofErr w:type="spellStart"/>
      <w:r w:rsidRPr="00D16657">
        <w:rPr>
          <w:rFonts w:ascii="Arial" w:hAnsi="Arial" w:cs="Arial"/>
          <w:sz w:val="22"/>
        </w:rPr>
        <w:t>equipments</w:t>
      </w:r>
      <w:proofErr w:type="spellEnd"/>
      <w:r w:rsidRPr="00D16657">
        <w:rPr>
          <w:rFonts w:ascii="Arial" w:hAnsi="Arial" w:cs="Arial"/>
          <w:sz w:val="22"/>
        </w:rPr>
        <w:t>, supplies, tools and any other personal belongings.</w:t>
      </w:r>
    </w:p>
    <w:p w14:paraId="49F361DA" w14:textId="77777777" w:rsidR="00640549" w:rsidRPr="00D16657" w:rsidRDefault="00640549" w:rsidP="00640549">
      <w:pPr>
        <w:rPr>
          <w:rFonts w:ascii="Arial" w:hAnsi="Arial" w:cs="Arial"/>
          <w:sz w:val="22"/>
        </w:rPr>
      </w:pPr>
    </w:p>
    <w:p w14:paraId="49F361DB" w14:textId="355F253D" w:rsidR="00640549" w:rsidRPr="00D16657" w:rsidRDefault="00640549" w:rsidP="00640549">
      <w:pPr>
        <w:rPr>
          <w:rFonts w:ascii="Arial" w:hAnsi="Arial" w:cs="Arial"/>
          <w:sz w:val="22"/>
        </w:rPr>
      </w:pPr>
      <w:r w:rsidRPr="00D16657">
        <w:rPr>
          <w:rFonts w:ascii="Arial" w:hAnsi="Arial" w:cs="Arial"/>
          <w:sz w:val="22"/>
        </w:rPr>
        <w:t>Seller hereby sells and transfers the Personal Property to Buyer “AS IS”.</w:t>
      </w:r>
    </w:p>
    <w:p w14:paraId="49F361DC" w14:textId="77777777" w:rsidR="00640549" w:rsidRPr="00D16657" w:rsidRDefault="00640549" w:rsidP="00640549">
      <w:pPr>
        <w:rPr>
          <w:rFonts w:ascii="Arial" w:hAnsi="Arial" w:cs="Arial"/>
          <w:sz w:val="22"/>
        </w:rPr>
      </w:pPr>
    </w:p>
    <w:p w14:paraId="49F361DD" w14:textId="74C65B8F" w:rsidR="00640549" w:rsidRPr="00D16657" w:rsidRDefault="00640549" w:rsidP="00640549">
      <w:pPr>
        <w:rPr>
          <w:rFonts w:ascii="Arial" w:hAnsi="Arial" w:cs="Arial"/>
          <w:sz w:val="22"/>
        </w:rPr>
      </w:pPr>
      <w:r w:rsidRPr="00D16657">
        <w:rPr>
          <w:rFonts w:ascii="Arial" w:hAnsi="Arial" w:cs="Arial"/>
          <w:sz w:val="22"/>
        </w:rPr>
        <w:t>The Personal Property is hereby sold and transferred to</w:t>
      </w:r>
      <w:r w:rsidR="00733270">
        <w:rPr>
          <w:rFonts w:ascii="Arial" w:hAnsi="Arial" w:cs="Arial"/>
          <w:sz w:val="22"/>
        </w:rPr>
        <w:t xml:space="preserve"> </w:t>
      </w:r>
      <w:r w:rsidRPr="00D16657">
        <w:rPr>
          <w:rFonts w:ascii="Arial" w:hAnsi="Arial" w:cs="Arial"/>
          <w:sz w:val="22"/>
        </w:rPr>
        <w:t>Buyer and Buyer’s successors and assigns forever.</w:t>
      </w:r>
    </w:p>
    <w:p w14:paraId="49F361DE" w14:textId="77777777" w:rsidR="00640549" w:rsidRPr="00D16657" w:rsidRDefault="00640549" w:rsidP="00640549">
      <w:pPr>
        <w:rPr>
          <w:rFonts w:ascii="Arial" w:hAnsi="Arial" w:cs="Arial"/>
          <w:sz w:val="22"/>
        </w:rPr>
      </w:pPr>
    </w:p>
    <w:p w14:paraId="49F361DF" w14:textId="18D7F2B7" w:rsidR="00640549" w:rsidRPr="00D16657" w:rsidRDefault="00640549" w:rsidP="00640549">
      <w:pPr>
        <w:rPr>
          <w:rFonts w:ascii="Arial" w:hAnsi="Arial" w:cs="Arial"/>
          <w:sz w:val="22"/>
        </w:rPr>
      </w:pPr>
      <w:r w:rsidRPr="00D16657">
        <w:rPr>
          <w:rFonts w:ascii="Arial" w:hAnsi="Arial" w:cs="Arial"/>
          <w:sz w:val="22"/>
        </w:rPr>
        <w:t xml:space="preserve">Seller covenants and warrants that Seller has paid or shall pay when due </w:t>
      </w:r>
      <w:proofErr w:type="gramStart"/>
      <w:r w:rsidRPr="00D16657">
        <w:rPr>
          <w:rFonts w:ascii="Arial" w:hAnsi="Arial" w:cs="Arial"/>
          <w:sz w:val="22"/>
        </w:rPr>
        <w:t>any and all</w:t>
      </w:r>
      <w:proofErr w:type="gramEnd"/>
      <w:r w:rsidRPr="00D16657">
        <w:rPr>
          <w:rFonts w:ascii="Arial" w:hAnsi="Arial" w:cs="Arial"/>
          <w:sz w:val="22"/>
        </w:rPr>
        <w:t xml:space="preserve"> taxes, levies and assessments due, owing or accruing in or for the period of Seller’s ownership of the Personal Property through the date of the closing, which shall be the date set forth in the opening paragraph above.</w:t>
      </w:r>
    </w:p>
    <w:p w14:paraId="49F361E0" w14:textId="77777777" w:rsidR="00640549" w:rsidRPr="00D16657" w:rsidRDefault="00640549" w:rsidP="00640549">
      <w:pPr>
        <w:rPr>
          <w:rFonts w:ascii="Arial" w:hAnsi="Arial" w:cs="Arial"/>
          <w:sz w:val="22"/>
        </w:rPr>
      </w:pPr>
    </w:p>
    <w:p w14:paraId="49F361E1" w14:textId="77777777" w:rsidR="00640549" w:rsidRPr="00D16657" w:rsidRDefault="00640549" w:rsidP="00640549">
      <w:pPr>
        <w:rPr>
          <w:rFonts w:ascii="Arial" w:hAnsi="Arial" w:cs="Arial"/>
          <w:sz w:val="22"/>
        </w:rPr>
      </w:pPr>
      <w:r w:rsidRPr="00D16657">
        <w:rPr>
          <w:rFonts w:ascii="Arial" w:hAnsi="Arial" w:cs="Arial"/>
          <w:sz w:val="22"/>
        </w:rPr>
        <w:lastRenderedPageBreak/>
        <w:t>Seller hereby authorizes the closing agent handling the closing to fill in the Buyer’s name, mailing address and the effective date in the opening paragraph, which shall be the date of closing.</w:t>
      </w:r>
    </w:p>
    <w:p w14:paraId="49F361E2" w14:textId="77777777" w:rsidR="00640549" w:rsidRPr="00D16657" w:rsidRDefault="00640549" w:rsidP="00640549">
      <w:pPr>
        <w:rPr>
          <w:rFonts w:ascii="Arial" w:hAnsi="Arial" w:cs="Arial"/>
          <w:sz w:val="22"/>
        </w:rPr>
      </w:pPr>
    </w:p>
    <w:p w14:paraId="49F361E3" w14:textId="77777777" w:rsidR="00640549" w:rsidRPr="00D16657" w:rsidRDefault="00640549" w:rsidP="00640549">
      <w:pPr>
        <w:rPr>
          <w:rFonts w:ascii="Arial" w:hAnsi="Arial" w:cs="Arial"/>
          <w:sz w:val="22"/>
        </w:rPr>
      </w:pPr>
      <w:r w:rsidRPr="00D16657">
        <w:rPr>
          <w:rFonts w:ascii="Arial" w:hAnsi="Arial" w:cs="Arial"/>
          <w:sz w:val="22"/>
        </w:rPr>
        <w:t>Seller hereby covenants with and warrants to Buyer, its successors and assigns, that Seller has good and marketable title to the Personal Property, full authority to sell and transfer the Personal Property, and that the Personal Property is sold free and clear of all liens, encumbrances, liabilities and adverse claims of every nature and description whatsoever.</w:t>
      </w:r>
    </w:p>
    <w:p w14:paraId="49F361E4" w14:textId="77777777" w:rsidR="00640549" w:rsidRDefault="00640549" w:rsidP="00640549">
      <w:pPr>
        <w:rPr>
          <w:rFonts w:ascii="Arial" w:hAnsi="Arial" w:cs="Arial"/>
          <w:sz w:val="22"/>
        </w:rPr>
      </w:pPr>
    </w:p>
    <w:p w14:paraId="13608DCB" w14:textId="32A63318" w:rsidR="00733270" w:rsidRPr="00733270" w:rsidRDefault="00B51D39" w:rsidP="00733270">
      <w:pPr>
        <w:rPr>
          <w:rFonts w:ascii="Arial" w:hAnsi="Arial" w:cs="Arial"/>
          <w:sz w:val="22"/>
        </w:rPr>
      </w:pPr>
      <w:r>
        <w:rPr>
          <w:rFonts w:ascii="Arial" w:hAnsi="Arial" w:cs="Arial"/>
          <w:b/>
          <w:sz w:val="22"/>
        </w:rPr>
        <w:t>S</w:t>
      </w:r>
      <w:r w:rsidR="00640549" w:rsidRPr="00D16657">
        <w:rPr>
          <w:rFonts w:ascii="Arial" w:hAnsi="Arial" w:cs="Arial"/>
          <w:b/>
          <w:sz w:val="22"/>
        </w:rPr>
        <w:t>ELLER</w:t>
      </w:r>
    </w:p>
    <w:p w14:paraId="0125458E" w14:textId="0DE9FDFB" w:rsidR="00733270" w:rsidRDefault="00733270" w:rsidP="00733270">
      <w:pPr>
        <w:rPr>
          <w:rFonts w:ascii="Arial" w:hAnsi="Arial" w:cs="Arial"/>
          <w:sz w:val="16"/>
          <w:szCs w:val="20"/>
          <w:u w:val="single"/>
        </w:rPr>
      </w:pPr>
    </w:p>
    <w:p w14:paraId="64C12BCC" w14:textId="77777777" w:rsidR="00733270" w:rsidRDefault="00733270" w:rsidP="00733270">
      <w:pPr>
        <w:rPr>
          <w:rFonts w:ascii="Arial" w:hAnsi="Arial" w:cs="Arial"/>
          <w:sz w:val="16"/>
          <w:szCs w:val="20"/>
          <w:u w:val="single"/>
        </w:rPr>
      </w:pPr>
    </w:p>
    <w:p w14:paraId="123E7483" w14:textId="61BA1D7E" w:rsidR="00733270" w:rsidRPr="007B3048" w:rsidRDefault="00733270" w:rsidP="00733270">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01087CD1" w14:textId="77777777" w:rsidR="00733270" w:rsidRPr="007B3048" w:rsidRDefault="00733270" w:rsidP="00733270">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3DA90C62" w14:textId="77777777" w:rsidR="00733270" w:rsidRPr="007B3048" w:rsidRDefault="00733270" w:rsidP="00733270">
      <w:pPr>
        <w:rPr>
          <w:rFonts w:ascii="Arial" w:hAnsi="Arial" w:cs="Arial"/>
          <w:sz w:val="16"/>
          <w:szCs w:val="20"/>
        </w:rPr>
      </w:pPr>
    </w:p>
    <w:p w14:paraId="194CD6C2" w14:textId="77777777" w:rsidR="00733270" w:rsidRPr="007B3048" w:rsidRDefault="00733270" w:rsidP="00733270">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3D79689" w14:textId="77777777" w:rsidR="00733270" w:rsidRPr="007B3048" w:rsidRDefault="00733270" w:rsidP="00733270">
      <w:pPr>
        <w:rPr>
          <w:rFonts w:ascii="Arial" w:hAnsi="Arial" w:cs="Arial"/>
          <w:sz w:val="16"/>
          <w:szCs w:val="20"/>
        </w:rPr>
      </w:pPr>
      <w:r w:rsidRPr="007B3048">
        <w:rPr>
          <w:rFonts w:ascii="Arial" w:hAnsi="Arial" w:cs="Arial"/>
          <w:sz w:val="16"/>
          <w:szCs w:val="20"/>
        </w:rPr>
        <w:t>Printed Name</w:t>
      </w:r>
    </w:p>
    <w:p w14:paraId="70B6D93D" w14:textId="77777777" w:rsidR="00733270" w:rsidRPr="007B3048" w:rsidRDefault="00733270" w:rsidP="00733270">
      <w:pPr>
        <w:rPr>
          <w:rFonts w:ascii="Arial" w:hAnsi="Arial" w:cs="Arial"/>
          <w:sz w:val="16"/>
          <w:szCs w:val="20"/>
        </w:rPr>
      </w:pPr>
    </w:p>
    <w:p w14:paraId="31B8E056" w14:textId="77777777" w:rsidR="00733270" w:rsidRPr="007B3048" w:rsidRDefault="00733270" w:rsidP="00733270">
      <w:pPr>
        <w:rPr>
          <w:rFonts w:ascii="Arial" w:hAnsi="Arial" w:cs="Arial"/>
          <w:sz w:val="16"/>
          <w:szCs w:val="20"/>
        </w:rPr>
      </w:pPr>
    </w:p>
    <w:p w14:paraId="1C8321BB" w14:textId="77777777" w:rsidR="00733270" w:rsidRPr="007B3048" w:rsidRDefault="00733270" w:rsidP="00733270">
      <w:pPr>
        <w:rPr>
          <w:rFonts w:ascii="Arial" w:hAnsi="Arial" w:cs="Arial"/>
          <w:sz w:val="16"/>
          <w:szCs w:val="20"/>
        </w:rPr>
      </w:pPr>
    </w:p>
    <w:p w14:paraId="6DB1B848" w14:textId="3C0A4DFB" w:rsidR="00733270" w:rsidRPr="007B3048" w:rsidRDefault="00733270" w:rsidP="00733270">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55F78895" w14:textId="77777777" w:rsidR="00733270" w:rsidRPr="007B3048" w:rsidRDefault="00733270" w:rsidP="00733270">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143FA1A9" w14:textId="77777777" w:rsidR="00733270" w:rsidRPr="007B3048" w:rsidRDefault="00733270" w:rsidP="00733270">
      <w:pPr>
        <w:rPr>
          <w:rFonts w:ascii="Arial" w:hAnsi="Arial" w:cs="Arial"/>
          <w:sz w:val="16"/>
          <w:szCs w:val="20"/>
        </w:rPr>
      </w:pPr>
    </w:p>
    <w:p w14:paraId="68298897" w14:textId="77777777" w:rsidR="00733270" w:rsidRPr="007B3048" w:rsidRDefault="00733270" w:rsidP="00733270">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1C69EB8A" w14:textId="77777777" w:rsidR="00733270" w:rsidRPr="007B3048" w:rsidRDefault="00733270" w:rsidP="00733270">
      <w:pPr>
        <w:rPr>
          <w:rFonts w:ascii="Arial" w:hAnsi="Arial" w:cs="Arial"/>
          <w:sz w:val="16"/>
          <w:szCs w:val="20"/>
        </w:rPr>
      </w:pPr>
      <w:r w:rsidRPr="007B3048">
        <w:rPr>
          <w:rFonts w:ascii="Arial" w:hAnsi="Arial" w:cs="Arial"/>
          <w:sz w:val="16"/>
          <w:szCs w:val="20"/>
        </w:rPr>
        <w:t>Printed Name</w:t>
      </w:r>
    </w:p>
    <w:p w14:paraId="267DC914" w14:textId="77777777" w:rsidR="00733270" w:rsidRDefault="00733270" w:rsidP="00733270">
      <w:pPr>
        <w:rPr>
          <w:rFonts w:ascii="Arial" w:hAnsi="Arial" w:cs="Arial"/>
          <w:sz w:val="20"/>
          <w:szCs w:val="20"/>
        </w:rPr>
      </w:pPr>
    </w:p>
    <w:p w14:paraId="4297C3BB" w14:textId="77777777" w:rsidR="00733270" w:rsidRDefault="00733270" w:rsidP="00733270">
      <w:pPr>
        <w:rPr>
          <w:rFonts w:ascii="Arial" w:hAnsi="Arial" w:cs="Arial"/>
          <w:sz w:val="20"/>
          <w:szCs w:val="20"/>
        </w:rPr>
      </w:pPr>
    </w:p>
    <w:p w14:paraId="533CB101" w14:textId="77777777" w:rsidR="00733270" w:rsidRPr="007B3048" w:rsidRDefault="00733270" w:rsidP="00733270">
      <w:pPr>
        <w:ind w:firstLine="720"/>
        <w:rPr>
          <w:rFonts w:ascii="Arial" w:hAnsi="Arial" w:cs="Arial"/>
          <w:sz w:val="16"/>
          <w:szCs w:val="20"/>
        </w:rPr>
      </w:pPr>
      <w:r w:rsidRPr="007B3048">
        <w:rPr>
          <w:rFonts w:ascii="Arial" w:hAnsi="Arial" w:cs="Arial"/>
          <w:sz w:val="16"/>
          <w:szCs w:val="20"/>
        </w:rPr>
        <w:t>STATE OF MONTANA</w:t>
      </w:r>
      <w:r w:rsidRPr="007B3048">
        <w:rPr>
          <w:rFonts w:ascii="Arial" w:hAnsi="Arial" w:cs="Arial"/>
          <w:sz w:val="16"/>
          <w:szCs w:val="20"/>
        </w:rPr>
        <w:tab/>
        <w:t>)</w:t>
      </w:r>
    </w:p>
    <w:p w14:paraId="5A5F458F" w14:textId="77777777" w:rsidR="00733270" w:rsidRPr="007B3048" w:rsidRDefault="00733270" w:rsidP="00733270">
      <w:pPr>
        <w:ind w:firstLine="720"/>
        <w:rPr>
          <w:rFonts w:ascii="Arial" w:hAnsi="Arial" w:cs="Arial"/>
          <w:sz w:val="16"/>
          <w:szCs w:val="20"/>
        </w:rPr>
      </w:pPr>
      <w:r w:rsidRPr="007B3048">
        <w:rPr>
          <w:rFonts w:ascii="Arial" w:hAnsi="Arial" w:cs="Arial"/>
          <w:sz w:val="16"/>
          <w:szCs w:val="20"/>
        </w:rPr>
        <w:t>County of</w:t>
      </w:r>
      <w:r>
        <w:rPr>
          <w:rFonts w:ascii="Arial" w:hAnsi="Arial" w:cs="Arial"/>
          <w:sz w:val="16"/>
          <w:szCs w:val="20"/>
        </w:rPr>
        <w:t xml:space="preserve"> </w:t>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13FC62C2" w14:textId="77777777" w:rsidR="00733270" w:rsidRPr="007B3048" w:rsidRDefault="00733270" w:rsidP="00733270">
      <w:pPr>
        <w:rPr>
          <w:rFonts w:ascii="Arial" w:hAnsi="Arial" w:cs="Arial"/>
          <w:sz w:val="16"/>
          <w:szCs w:val="20"/>
        </w:rPr>
      </w:pPr>
    </w:p>
    <w:p w14:paraId="54655DDA" w14:textId="725E5C8A" w:rsidR="00733270" w:rsidRPr="007B3048" w:rsidRDefault="00733270" w:rsidP="00733270">
      <w:pPr>
        <w:ind w:firstLine="720"/>
        <w:rPr>
          <w:rFonts w:ascii="Arial" w:hAnsi="Arial" w:cs="Arial"/>
          <w:sz w:val="16"/>
          <w:szCs w:val="20"/>
        </w:rPr>
      </w:pPr>
      <w:r w:rsidRPr="007B3048">
        <w:rPr>
          <w:rFonts w:ascii="Arial" w:hAnsi="Arial" w:cs="Arial"/>
          <w:sz w:val="16"/>
          <w:szCs w:val="20"/>
        </w:rPr>
        <w:t>This instrument was acknowledged before me on</w:t>
      </w:r>
      <w:r>
        <w:rPr>
          <w:rFonts w:ascii="Arial" w:hAnsi="Arial" w:cs="Arial"/>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 xml:space="preserve"> by </w:t>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4FCE68EF" w14:textId="77777777" w:rsidR="00733270" w:rsidRPr="007B3048" w:rsidRDefault="00733270" w:rsidP="00733270">
      <w:pPr>
        <w:rPr>
          <w:rFonts w:ascii="Arial" w:hAnsi="Arial" w:cs="Arial"/>
          <w:sz w:val="16"/>
          <w:szCs w:val="20"/>
        </w:rPr>
      </w:pPr>
    </w:p>
    <w:p w14:paraId="3C9C7284" w14:textId="2911097A" w:rsidR="00733270" w:rsidRPr="007B3048" w:rsidRDefault="00733270" w:rsidP="00733270">
      <w:pPr>
        <w:ind w:firstLine="720"/>
        <w:rPr>
          <w:rFonts w:ascii="Arial" w:hAnsi="Arial" w:cs="Arial"/>
          <w:sz w:val="16"/>
          <w:szCs w:val="20"/>
        </w:rPr>
      </w:pPr>
      <w:r w:rsidRPr="007B3048">
        <w:rPr>
          <w:rFonts w:ascii="Arial" w:hAnsi="Arial" w:cs="Arial"/>
          <w:color w:val="BFBFBF" w:themeColor="background1" w:themeShade="BF"/>
          <w:sz w:val="16"/>
          <w:szCs w:val="20"/>
        </w:rPr>
        <w:t>(NOTARIAL SEAL)</w:t>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p>
    <w:p w14:paraId="58E1F5B0" w14:textId="77777777" w:rsidR="00733270" w:rsidRPr="007B3048" w:rsidRDefault="00733270" w:rsidP="00733270">
      <w:pPr>
        <w:rPr>
          <w:rFonts w:ascii="Arial" w:hAnsi="Arial" w:cs="Arial"/>
          <w:sz w:val="16"/>
          <w:szCs w:val="20"/>
        </w:rPr>
      </w:pPr>
    </w:p>
    <w:p w14:paraId="6F9B4291" w14:textId="77777777" w:rsidR="00733270" w:rsidRDefault="00733270" w:rsidP="00733270">
      <w:pPr>
        <w:rPr>
          <w:rFonts w:ascii="Arial" w:hAnsi="Arial" w:cs="Arial"/>
          <w:sz w:val="20"/>
          <w:szCs w:val="20"/>
        </w:rPr>
      </w:pPr>
    </w:p>
    <w:p w14:paraId="3255A884" w14:textId="77777777" w:rsidR="00733270" w:rsidRPr="007B3048" w:rsidRDefault="00733270" w:rsidP="00733270">
      <w:pPr>
        <w:ind w:firstLine="720"/>
        <w:rPr>
          <w:rFonts w:ascii="Arial" w:hAnsi="Arial" w:cs="Arial"/>
          <w:sz w:val="16"/>
          <w:szCs w:val="20"/>
        </w:rPr>
      </w:pPr>
      <w:r w:rsidRPr="007B3048">
        <w:rPr>
          <w:rFonts w:ascii="Arial" w:hAnsi="Arial" w:cs="Arial"/>
          <w:sz w:val="16"/>
          <w:szCs w:val="20"/>
        </w:rPr>
        <w:t>STATE OF MONTANA</w:t>
      </w:r>
      <w:r w:rsidRPr="007B3048">
        <w:rPr>
          <w:rFonts w:ascii="Arial" w:hAnsi="Arial" w:cs="Arial"/>
          <w:sz w:val="16"/>
          <w:szCs w:val="20"/>
        </w:rPr>
        <w:tab/>
        <w:t>)</w:t>
      </w:r>
    </w:p>
    <w:p w14:paraId="1B2EA2E7" w14:textId="77777777" w:rsidR="00733270" w:rsidRPr="007B3048" w:rsidRDefault="00733270" w:rsidP="00733270">
      <w:pPr>
        <w:ind w:firstLine="720"/>
        <w:rPr>
          <w:rFonts w:ascii="Arial" w:hAnsi="Arial" w:cs="Arial"/>
          <w:sz w:val="16"/>
          <w:szCs w:val="20"/>
        </w:rPr>
      </w:pPr>
      <w:r w:rsidRPr="007B3048">
        <w:rPr>
          <w:rFonts w:ascii="Arial" w:hAnsi="Arial" w:cs="Arial"/>
          <w:sz w:val="16"/>
          <w:szCs w:val="20"/>
        </w:rPr>
        <w:t>County of</w:t>
      </w:r>
      <w:r>
        <w:rPr>
          <w:rFonts w:ascii="Arial" w:hAnsi="Arial" w:cs="Arial"/>
          <w:sz w:val="16"/>
          <w:szCs w:val="20"/>
        </w:rPr>
        <w:t xml:space="preserve"> </w:t>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672C2E50" w14:textId="77777777" w:rsidR="00733270" w:rsidRPr="007B3048" w:rsidRDefault="00733270" w:rsidP="00733270">
      <w:pPr>
        <w:rPr>
          <w:rFonts w:ascii="Arial" w:hAnsi="Arial" w:cs="Arial"/>
          <w:sz w:val="16"/>
          <w:szCs w:val="20"/>
        </w:rPr>
      </w:pPr>
    </w:p>
    <w:p w14:paraId="24F9AE52" w14:textId="0DA5642A" w:rsidR="00733270" w:rsidRPr="007B3048" w:rsidRDefault="00733270" w:rsidP="00733270">
      <w:pPr>
        <w:ind w:firstLine="720"/>
        <w:rPr>
          <w:rFonts w:ascii="Arial" w:hAnsi="Arial" w:cs="Arial"/>
          <w:sz w:val="16"/>
          <w:szCs w:val="20"/>
        </w:rPr>
      </w:pPr>
      <w:r w:rsidRPr="007B3048">
        <w:rPr>
          <w:rFonts w:ascii="Arial" w:hAnsi="Arial" w:cs="Arial"/>
          <w:sz w:val="16"/>
          <w:szCs w:val="20"/>
        </w:rPr>
        <w:t>This instrument was acknowledged before me on</w:t>
      </w:r>
      <w:r>
        <w:rPr>
          <w:rFonts w:ascii="Arial" w:hAnsi="Arial" w:cs="Arial"/>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 xml:space="preserve"> by </w:t>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19A151EA" w14:textId="77777777" w:rsidR="00733270" w:rsidRPr="007B3048" w:rsidRDefault="00733270" w:rsidP="00733270">
      <w:pPr>
        <w:rPr>
          <w:rFonts w:ascii="Arial" w:hAnsi="Arial" w:cs="Arial"/>
          <w:sz w:val="16"/>
          <w:szCs w:val="20"/>
        </w:rPr>
      </w:pPr>
    </w:p>
    <w:p w14:paraId="5CD0347B" w14:textId="1D0066BE" w:rsidR="00733270" w:rsidRPr="007B3048" w:rsidRDefault="00733270" w:rsidP="00733270">
      <w:pPr>
        <w:ind w:firstLine="720"/>
        <w:rPr>
          <w:rFonts w:ascii="Arial" w:hAnsi="Arial" w:cs="Arial"/>
          <w:sz w:val="16"/>
          <w:szCs w:val="20"/>
        </w:rPr>
      </w:pPr>
      <w:r w:rsidRPr="007B3048">
        <w:rPr>
          <w:rFonts w:ascii="Arial" w:hAnsi="Arial" w:cs="Arial"/>
          <w:color w:val="BFBFBF" w:themeColor="background1" w:themeShade="BF"/>
          <w:sz w:val="16"/>
          <w:szCs w:val="20"/>
        </w:rPr>
        <w:t>(NOTARIAL SEAL)</w:t>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ab/>
      </w:r>
    </w:p>
    <w:p w14:paraId="3A7A2E8C" w14:textId="77777777" w:rsidR="00733270" w:rsidRPr="007B3048" w:rsidRDefault="00733270" w:rsidP="00733270">
      <w:pPr>
        <w:rPr>
          <w:rFonts w:ascii="Arial" w:hAnsi="Arial" w:cs="Arial"/>
          <w:sz w:val="16"/>
          <w:szCs w:val="20"/>
        </w:rPr>
      </w:pPr>
    </w:p>
    <w:p w14:paraId="49F36203" w14:textId="77777777" w:rsidR="00B51D39" w:rsidRPr="00B51D39" w:rsidRDefault="00B51D39" w:rsidP="00B51D39">
      <w:pPr>
        <w:jc w:val="center"/>
        <w:rPr>
          <w:rFonts w:ascii="Arial" w:hAnsi="Arial" w:cs="Arial"/>
          <w:b/>
          <w:sz w:val="22"/>
        </w:rPr>
      </w:pPr>
    </w:p>
    <w:p w14:paraId="41DEBF4A" w14:textId="77777777" w:rsidR="00733270" w:rsidRDefault="00733270">
      <w:pPr>
        <w:rPr>
          <w:rFonts w:ascii="Arial" w:hAnsi="Arial" w:cs="Arial"/>
          <w:b/>
          <w:sz w:val="22"/>
        </w:rPr>
      </w:pPr>
      <w:r>
        <w:rPr>
          <w:rFonts w:ascii="Arial" w:hAnsi="Arial" w:cs="Arial"/>
          <w:b/>
          <w:sz w:val="22"/>
        </w:rPr>
        <w:br w:type="page"/>
      </w:r>
    </w:p>
    <w:p w14:paraId="65BB7D47" w14:textId="77777777" w:rsidR="00733270" w:rsidRDefault="00733270" w:rsidP="00640549">
      <w:pPr>
        <w:jc w:val="center"/>
        <w:rPr>
          <w:rFonts w:ascii="Arial" w:hAnsi="Arial" w:cs="Arial"/>
          <w:b/>
          <w:sz w:val="22"/>
        </w:rPr>
      </w:pPr>
      <w:r>
        <w:rPr>
          <w:rFonts w:ascii="Arial" w:hAnsi="Arial" w:cs="Arial"/>
          <w:b/>
          <w:sz w:val="22"/>
        </w:rPr>
        <w:lastRenderedPageBreak/>
        <w:t>SCHEDULE A</w:t>
      </w:r>
    </w:p>
    <w:p w14:paraId="49F36204" w14:textId="7727FA4D" w:rsidR="00640549" w:rsidRPr="00D16657" w:rsidRDefault="00640549" w:rsidP="00640549">
      <w:pPr>
        <w:jc w:val="center"/>
        <w:rPr>
          <w:rFonts w:ascii="Arial" w:hAnsi="Arial" w:cs="Arial"/>
          <w:b/>
          <w:sz w:val="22"/>
        </w:rPr>
      </w:pPr>
      <w:r w:rsidRPr="00D16657">
        <w:rPr>
          <w:rFonts w:ascii="Arial" w:hAnsi="Arial" w:cs="Arial"/>
          <w:b/>
          <w:sz w:val="22"/>
        </w:rPr>
        <w:t>BILL OF SALE</w:t>
      </w:r>
      <w:r w:rsidR="00733270">
        <w:rPr>
          <w:rFonts w:ascii="Arial" w:hAnsi="Arial" w:cs="Arial"/>
          <w:b/>
          <w:sz w:val="22"/>
        </w:rPr>
        <w:t xml:space="preserve"> – Sale No. ###</w:t>
      </w:r>
    </w:p>
    <w:p w14:paraId="49F36205" w14:textId="77777777" w:rsidR="00640549" w:rsidRPr="00D16657" w:rsidRDefault="00640549" w:rsidP="00640549">
      <w:pPr>
        <w:jc w:val="center"/>
        <w:rPr>
          <w:rFonts w:ascii="Arial" w:hAnsi="Arial" w:cs="Arial"/>
          <w:b/>
          <w:sz w:val="22"/>
        </w:rPr>
      </w:pPr>
    </w:p>
    <w:p w14:paraId="49F36206" w14:textId="53BA58A7" w:rsidR="00640549" w:rsidRDefault="00640549" w:rsidP="00733270">
      <w:pPr>
        <w:rPr>
          <w:rFonts w:ascii="Arial" w:hAnsi="Arial" w:cs="Arial"/>
          <w:b/>
          <w:sz w:val="22"/>
          <w:u w:val="single"/>
        </w:rPr>
      </w:pPr>
      <w:r w:rsidRPr="00D16657">
        <w:rPr>
          <w:rFonts w:ascii="Arial" w:hAnsi="Arial" w:cs="Arial"/>
          <w:b/>
          <w:sz w:val="22"/>
          <w:u w:val="single"/>
        </w:rPr>
        <w:t>ITEMS NOT INCLUDED IN SALE</w:t>
      </w:r>
    </w:p>
    <w:p w14:paraId="2EE7E219" w14:textId="793DDAF7" w:rsidR="00733270" w:rsidRPr="00733270" w:rsidRDefault="00733270" w:rsidP="00733270">
      <w:pPr>
        <w:rPr>
          <w:rFonts w:ascii="Arial" w:hAnsi="Arial" w:cs="Arial"/>
          <w:i/>
          <w:sz w:val="22"/>
        </w:rPr>
      </w:pPr>
      <w:r>
        <w:rPr>
          <w:rFonts w:ascii="Arial" w:hAnsi="Arial" w:cs="Arial"/>
          <w:i/>
          <w:sz w:val="22"/>
        </w:rPr>
        <w:t>To be completed by Seller:</w:t>
      </w:r>
    </w:p>
    <w:sectPr w:rsidR="00733270" w:rsidRPr="00733270" w:rsidSect="000071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3620B" w14:textId="77777777" w:rsidR="00DB1372" w:rsidRDefault="00DB1372" w:rsidP="00467DDA">
      <w:r>
        <w:separator/>
      </w:r>
    </w:p>
  </w:endnote>
  <w:endnote w:type="continuationSeparator" w:id="0">
    <w:p w14:paraId="49F3620C" w14:textId="77777777" w:rsidR="00DB1372" w:rsidRDefault="00DB1372" w:rsidP="004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620D" w14:textId="12913B98" w:rsidR="00467DDA" w:rsidRPr="00733270" w:rsidRDefault="00733270" w:rsidP="00733270">
    <w:pPr>
      <w:pStyle w:val="Footer"/>
      <w:jc w:val="right"/>
      <w:rPr>
        <w:rFonts w:ascii="Arial" w:hAnsi="Arial" w:cs="Arial"/>
        <w:sz w:val="20"/>
        <w:szCs w:val="20"/>
      </w:rPr>
    </w:pPr>
    <w:r w:rsidRPr="00733270">
      <w:rPr>
        <w:rFonts w:ascii="Arial" w:hAnsi="Arial" w:cs="Arial"/>
        <w:sz w:val="20"/>
        <w:szCs w:val="20"/>
      </w:rPr>
      <w:t xml:space="preserve">Page </w:t>
    </w:r>
    <w:r w:rsidRPr="00733270">
      <w:rPr>
        <w:rFonts w:ascii="Arial" w:hAnsi="Arial" w:cs="Arial"/>
        <w:sz w:val="20"/>
        <w:szCs w:val="20"/>
      </w:rPr>
      <w:fldChar w:fldCharType="begin"/>
    </w:r>
    <w:r w:rsidRPr="00733270">
      <w:rPr>
        <w:rFonts w:ascii="Arial" w:hAnsi="Arial" w:cs="Arial"/>
        <w:sz w:val="20"/>
        <w:szCs w:val="20"/>
      </w:rPr>
      <w:instrText xml:space="preserve"> PAGE   \* MERGEFORMAT </w:instrText>
    </w:r>
    <w:r w:rsidRPr="00733270">
      <w:rPr>
        <w:rFonts w:ascii="Arial" w:hAnsi="Arial" w:cs="Arial"/>
        <w:sz w:val="20"/>
        <w:szCs w:val="20"/>
      </w:rPr>
      <w:fldChar w:fldCharType="separate"/>
    </w:r>
    <w:r w:rsidRPr="00733270">
      <w:rPr>
        <w:rFonts w:ascii="Arial" w:hAnsi="Arial" w:cs="Arial"/>
        <w:noProof/>
        <w:sz w:val="20"/>
        <w:szCs w:val="20"/>
      </w:rPr>
      <w:t>1</w:t>
    </w:r>
    <w:r w:rsidRPr="0073327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36209" w14:textId="77777777" w:rsidR="00DB1372" w:rsidRDefault="00DB1372" w:rsidP="00467DDA">
      <w:r>
        <w:separator/>
      </w:r>
    </w:p>
  </w:footnote>
  <w:footnote w:type="continuationSeparator" w:id="0">
    <w:p w14:paraId="49F3620A" w14:textId="77777777" w:rsidR="00DB1372" w:rsidRDefault="00DB1372" w:rsidP="0046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2A16" w14:textId="79445B60" w:rsidR="00733270" w:rsidRPr="00733270" w:rsidRDefault="00CB4307" w:rsidP="00733270">
    <w:pPr>
      <w:pStyle w:val="Header"/>
      <w:jc w:val="right"/>
      <w:rPr>
        <w:rFonts w:ascii="Arial" w:hAnsi="Arial" w:cs="Arial"/>
        <w:b/>
        <w:sz w:val="20"/>
        <w:szCs w:val="20"/>
      </w:rPr>
    </w:pPr>
    <w:sdt>
      <w:sdtPr>
        <w:rPr>
          <w:rFonts w:ascii="Arial" w:hAnsi="Arial" w:cs="Arial"/>
          <w:b/>
          <w:sz w:val="20"/>
          <w:szCs w:val="20"/>
        </w:rPr>
        <w:id w:val="-29496664"/>
        <w:docPartObj>
          <w:docPartGallery w:val="Watermarks"/>
          <w:docPartUnique/>
        </w:docPartObj>
      </w:sdtPr>
      <w:sdtEndPr/>
      <w:sdtContent>
        <w:r>
          <w:rPr>
            <w:rFonts w:ascii="Arial" w:hAnsi="Arial" w:cs="Arial"/>
            <w:b/>
            <w:noProof/>
            <w:sz w:val="20"/>
            <w:szCs w:val="20"/>
          </w:rPr>
          <w:pict w14:anchorId="63CD7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3072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33270" w:rsidRPr="00733270">
      <w:rPr>
        <w:rFonts w:ascii="Arial" w:hAnsi="Arial" w:cs="Arial"/>
        <w:b/>
        <w:sz w:val="20"/>
        <w:szCs w:val="20"/>
      </w:rPr>
      <w:t xml:space="preserve">Auction Document </w:t>
    </w:r>
    <w:r w:rsidR="007C4452">
      <w:rPr>
        <w:rFonts w:ascii="Arial" w:hAnsi="Arial" w:cs="Arial"/>
        <w:b/>
        <w:sz w:val="20"/>
        <w:szCs w:val="20"/>
      </w:rPr>
      <w:t xml:space="preserve">No. </w:t>
    </w:r>
    <w:r w:rsidR="00733270" w:rsidRPr="00733270">
      <w:rPr>
        <w:rFonts w:ascii="Arial" w:hAnsi="Arial" w:cs="Arial"/>
        <w:b/>
        <w:sz w:val="20"/>
        <w:szCs w:val="20"/>
      </w:rPr>
      <w:t>1.2</w:t>
    </w:r>
  </w:p>
  <w:p w14:paraId="75E2456C" w14:textId="098985A1" w:rsidR="00733270" w:rsidRDefault="00733270" w:rsidP="00733270">
    <w:pPr>
      <w:pStyle w:val="Header"/>
      <w:jc w:val="right"/>
      <w:rPr>
        <w:rFonts w:ascii="Arial" w:hAnsi="Arial" w:cs="Arial"/>
        <w:i/>
        <w:sz w:val="20"/>
        <w:szCs w:val="20"/>
      </w:rPr>
    </w:pPr>
    <w:r w:rsidRPr="00733270">
      <w:rPr>
        <w:rFonts w:ascii="Arial" w:hAnsi="Arial" w:cs="Arial"/>
        <w:i/>
        <w:sz w:val="20"/>
        <w:szCs w:val="20"/>
      </w:rPr>
      <w:t>Bill of Sale</w:t>
    </w:r>
  </w:p>
  <w:p w14:paraId="7BD82C14" w14:textId="6B26FCA6" w:rsidR="003E0BA9" w:rsidRDefault="003E0BA9" w:rsidP="00733270">
    <w:pPr>
      <w:pStyle w:val="Header"/>
      <w:jc w:val="right"/>
      <w:rPr>
        <w:rFonts w:ascii="Arial" w:hAnsi="Arial" w:cs="Arial"/>
        <w:i/>
        <w:sz w:val="20"/>
        <w:szCs w:val="20"/>
      </w:rPr>
    </w:pPr>
    <w:r>
      <w:rPr>
        <w:rFonts w:ascii="Arial" w:hAnsi="Arial" w:cs="Arial"/>
        <w:i/>
        <w:sz w:val="20"/>
        <w:szCs w:val="20"/>
      </w:rPr>
      <w:t>SWPB–1</w:t>
    </w:r>
    <w:r w:rsidR="00CB4307">
      <w:rPr>
        <w:rFonts w:ascii="Arial" w:hAnsi="Arial" w:cs="Arial"/>
        <w:i/>
        <w:sz w:val="20"/>
        <w:szCs w:val="20"/>
      </w:rPr>
      <w:t>2</w:t>
    </w:r>
    <w:r>
      <w:rPr>
        <w:rFonts w:ascii="Arial" w:hAnsi="Arial" w:cs="Arial"/>
        <w:i/>
        <w:sz w:val="20"/>
        <w:szCs w:val="20"/>
      </w:rPr>
      <w:t>/2021</w:t>
    </w:r>
  </w:p>
  <w:p w14:paraId="7715B725" w14:textId="77777777" w:rsidR="003E0BA9" w:rsidRPr="00733270" w:rsidRDefault="003E0BA9" w:rsidP="00733270">
    <w:pPr>
      <w:pStyle w:val="Header"/>
      <w:jc w:val="right"/>
      <w:rPr>
        <w:rFonts w:ascii="Arial" w:hAnsi="Arial" w:cs="Arial"/>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549"/>
    <w:rsid w:val="000071A1"/>
    <w:rsid w:val="0009276E"/>
    <w:rsid w:val="00120E30"/>
    <w:rsid w:val="00153BAB"/>
    <w:rsid w:val="00166DA8"/>
    <w:rsid w:val="00261F9E"/>
    <w:rsid w:val="003D2BF4"/>
    <w:rsid w:val="003E0BA9"/>
    <w:rsid w:val="003F1CC2"/>
    <w:rsid w:val="00467DDA"/>
    <w:rsid w:val="004A1343"/>
    <w:rsid w:val="004A1FFC"/>
    <w:rsid w:val="004A374E"/>
    <w:rsid w:val="004E1187"/>
    <w:rsid w:val="004E6DFC"/>
    <w:rsid w:val="006139AD"/>
    <w:rsid w:val="00640549"/>
    <w:rsid w:val="00717F00"/>
    <w:rsid w:val="007206E0"/>
    <w:rsid w:val="00733270"/>
    <w:rsid w:val="007C4452"/>
    <w:rsid w:val="008A60E8"/>
    <w:rsid w:val="008D2968"/>
    <w:rsid w:val="009C1838"/>
    <w:rsid w:val="009F2FC2"/>
    <w:rsid w:val="00A016A0"/>
    <w:rsid w:val="00B51D39"/>
    <w:rsid w:val="00BF48B0"/>
    <w:rsid w:val="00CB4307"/>
    <w:rsid w:val="00CC6834"/>
    <w:rsid w:val="00D16657"/>
    <w:rsid w:val="00D3380C"/>
    <w:rsid w:val="00D422E8"/>
    <w:rsid w:val="00D86298"/>
    <w:rsid w:val="00DB1372"/>
    <w:rsid w:val="00E937A5"/>
    <w:rsid w:val="00F639F7"/>
    <w:rsid w:val="00F6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49F361BF"/>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DDA"/>
    <w:pPr>
      <w:tabs>
        <w:tab w:val="center" w:pos="4680"/>
        <w:tab w:val="right" w:pos="9360"/>
      </w:tabs>
    </w:pPr>
  </w:style>
  <w:style w:type="character" w:customStyle="1" w:styleId="HeaderChar">
    <w:name w:val="Header Char"/>
    <w:basedOn w:val="DefaultParagraphFont"/>
    <w:link w:val="Header"/>
    <w:uiPriority w:val="99"/>
    <w:rsid w:val="00467DDA"/>
  </w:style>
  <w:style w:type="paragraph" w:styleId="Footer">
    <w:name w:val="footer"/>
    <w:basedOn w:val="Normal"/>
    <w:link w:val="FooterChar"/>
    <w:uiPriority w:val="99"/>
    <w:unhideWhenUsed/>
    <w:rsid w:val="00467DDA"/>
    <w:pPr>
      <w:tabs>
        <w:tab w:val="center" w:pos="4680"/>
        <w:tab w:val="right" w:pos="9360"/>
      </w:tabs>
    </w:pPr>
  </w:style>
  <w:style w:type="character" w:customStyle="1" w:styleId="FooterChar">
    <w:name w:val="Footer Char"/>
    <w:basedOn w:val="DefaultParagraphFont"/>
    <w:link w:val="Footer"/>
    <w:uiPriority w:val="99"/>
    <w:rsid w:val="0046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03541-17AC-45EB-9E72-7F9DB24E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cn0005</dc:creator>
  <cp:keywords/>
  <dc:description/>
  <cp:lastModifiedBy>McNearney, Mark</cp:lastModifiedBy>
  <cp:revision>7</cp:revision>
  <cp:lastPrinted>2014-05-09T16:51:00Z</cp:lastPrinted>
  <dcterms:created xsi:type="dcterms:W3CDTF">2018-07-19T20:43:00Z</dcterms:created>
  <dcterms:modified xsi:type="dcterms:W3CDTF">2021-12-01T14:26:00Z</dcterms:modified>
</cp:coreProperties>
</file>